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2A" w:rsidRPr="00E80EC1" w:rsidRDefault="00C3742A" w:rsidP="00E80EC1">
      <w:pPr>
        <w:pStyle w:val="Caption"/>
        <w:ind w:firstLine="567"/>
        <w:jc w:val="right"/>
        <w:rPr>
          <w:b/>
          <w:sz w:val="28"/>
          <w:szCs w:val="28"/>
        </w:rPr>
      </w:pPr>
      <w:r w:rsidRPr="00E80EC1">
        <w:rPr>
          <w:b/>
          <w:sz w:val="28"/>
          <w:szCs w:val="28"/>
        </w:rPr>
        <w:t>ПРОЄКТ</w:t>
      </w:r>
    </w:p>
    <w:p w:rsidR="00C3742A" w:rsidRPr="00E80EC1" w:rsidRDefault="00C3742A" w:rsidP="00E80EC1">
      <w:pPr>
        <w:pStyle w:val="Caption"/>
        <w:ind w:firstLine="567"/>
        <w:rPr>
          <w:noProof/>
          <w:sz w:val="28"/>
          <w:szCs w:val="28"/>
        </w:rPr>
      </w:pPr>
      <w:r w:rsidRPr="002B2301">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2.25pt;height:45pt;visibility:visible">
            <v:imagedata r:id="rId7" o:title=""/>
          </v:shape>
        </w:pict>
      </w:r>
    </w:p>
    <w:p w:rsidR="00C3742A" w:rsidRPr="00E80EC1" w:rsidRDefault="00C3742A" w:rsidP="00E80EC1">
      <w:pPr>
        <w:spacing w:after="0" w:line="240" w:lineRule="auto"/>
        <w:ind w:firstLine="567"/>
        <w:jc w:val="center"/>
        <w:rPr>
          <w:rFonts w:ascii="Times New Roman" w:hAnsi="Times New Roman"/>
          <w:b/>
          <w:smallCaps/>
          <w:sz w:val="28"/>
          <w:szCs w:val="28"/>
          <w:lang w:val="uk-UA"/>
        </w:rPr>
      </w:pPr>
      <w:r w:rsidRPr="00E80EC1">
        <w:rPr>
          <w:rFonts w:ascii="Times New Roman" w:hAnsi="Times New Roman"/>
          <w:b/>
          <w:smallCaps/>
          <w:sz w:val="28"/>
          <w:szCs w:val="28"/>
          <w:lang w:val="uk-UA"/>
        </w:rPr>
        <w:t xml:space="preserve">НЕТІШИНСЬКА МІСЬКА РАДА ХМЕЛЬНИЦЬКОЇ ОБЛАСТІ </w:t>
      </w:r>
    </w:p>
    <w:p w:rsidR="00C3742A" w:rsidRPr="00E80EC1" w:rsidRDefault="00C3742A" w:rsidP="00E80EC1">
      <w:pPr>
        <w:spacing w:after="0" w:line="240" w:lineRule="auto"/>
        <w:ind w:firstLine="567"/>
        <w:jc w:val="center"/>
        <w:rPr>
          <w:rFonts w:ascii="Times New Roman" w:hAnsi="Times New Roman"/>
          <w:b/>
          <w:szCs w:val="28"/>
          <w:lang w:val="uk-UA"/>
        </w:rPr>
      </w:pPr>
    </w:p>
    <w:p w:rsidR="00C3742A" w:rsidRPr="00E80EC1" w:rsidRDefault="00C3742A" w:rsidP="00E80EC1">
      <w:pPr>
        <w:spacing w:after="0" w:line="240" w:lineRule="auto"/>
        <w:ind w:firstLine="567"/>
        <w:jc w:val="center"/>
        <w:rPr>
          <w:rFonts w:ascii="Times New Roman" w:hAnsi="Times New Roman"/>
          <w:b/>
          <w:sz w:val="32"/>
          <w:szCs w:val="32"/>
          <w:lang w:val="uk-UA"/>
        </w:rPr>
      </w:pPr>
      <w:r w:rsidRPr="00E80EC1">
        <w:rPr>
          <w:rFonts w:ascii="Times New Roman" w:hAnsi="Times New Roman"/>
          <w:b/>
          <w:sz w:val="32"/>
          <w:szCs w:val="32"/>
          <w:lang w:val="uk-UA"/>
        </w:rPr>
        <w:t>Р І Ш Е Н Н Я</w:t>
      </w:r>
    </w:p>
    <w:p w:rsidR="00C3742A" w:rsidRPr="00E80EC1" w:rsidRDefault="00C3742A" w:rsidP="00E80EC1">
      <w:pPr>
        <w:spacing w:after="0" w:line="240" w:lineRule="auto"/>
        <w:jc w:val="center"/>
        <w:rPr>
          <w:rFonts w:ascii="Times New Roman" w:hAnsi="Times New Roman"/>
          <w:b/>
          <w:sz w:val="28"/>
          <w:szCs w:val="28"/>
          <w:lang w:val="uk-UA"/>
        </w:rPr>
      </w:pPr>
      <w:r w:rsidRPr="00E80EC1">
        <w:rPr>
          <w:rFonts w:ascii="Times New Roman" w:hAnsi="Times New Roman"/>
          <w:b/>
          <w:sz w:val="28"/>
          <w:szCs w:val="28"/>
          <w:lang w:val="uk-UA"/>
        </w:rPr>
        <w:t>_____________________сесії Нетішинської міської ради</w:t>
      </w:r>
    </w:p>
    <w:p w:rsidR="00C3742A" w:rsidRPr="00E80EC1" w:rsidRDefault="00C3742A" w:rsidP="00E80EC1">
      <w:pPr>
        <w:spacing w:after="0" w:line="240" w:lineRule="auto"/>
        <w:jc w:val="center"/>
        <w:rPr>
          <w:rFonts w:ascii="Times New Roman" w:hAnsi="Times New Roman"/>
          <w:b/>
          <w:sz w:val="28"/>
          <w:szCs w:val="28"/>
          <w:lang w:val="uk-UA"/>
        </w:rPr>
      </w:pPr>
      <w:r w:rsidRPr="00E80EC1">
        <w:rPr>
          <w:rFonts w:ascii="Times New Roman" w:hAnsi="Times New Roman"/>
          <w:b/>
          <w:sz w:val="28"/>
          <w:szCs w:val="28"/>
          <w:lang w:val="uk-UA"/>
        </w:rPr>
        <w:t>VІІІ скликання</w:t>
      </w:r>
    </w:p>
    <w:p w:rsidR="00C3742A" w:rsidRPr="00E80EC1" w:rsidRDefault="00C3742A" w:rsidP="00E80EC1">
      <w:pPr>
        <w:spacing w:after="0" w:line="240" w:lineRule="auto"/>
        <w:rPr>
          <w:rFonts w:ascii="Times New Roman" w:hAnsi="Times New Roman"/>
          <w:sz w:val="28"/>
          <w:szCs w:val="28"/>
          <w:lang w:val="uk-UA"/>
        </w:rPr>
      </w:pPr>
    </w:p>
    <w:p w:rsidR="00C3742A" w:rsidRPr="00E80EC1" w:rsidRDefault="00C3742A" w:rsidP="00E80EC1">
      <w:pPr>
        <w:spacing w:after="0" w:line="240" w:lineRule="auto"/>
        <w:rPr>
          <w:rFonts w:ascii="Times New Roman" w:hAnsi="Times New Roman"/>
          <w:b/>
          <w:sz w:val="28"/>
          <w:szCs w:val="28"/>
          <w:lang w:val="uk-UA"/>
        </w:rPr>
      </w:pPr>
      <w:r w:rsidRPr="00E80EC1">
        <w:rPr>
          <w:rFonts w:ascii="Times New Roman" w:hAnsi="Times New Roman"/>
          <w:b/>
          <w:sz w:val="28"/>
          <w:szCs w:val="28"/>
          <w:lang w:val="uk-UA"/>
        </w:rPr>
        <w:t>________2026</w:t>
      </w:r>
      <w:r w:rsidRPr="00E80EC1">
        <w:rPr>
          <w:rFonts w:ascii="Times New Roman" w:hAnsi="Times New Roman"/>
          <w:b/>
          <w:sz w:val="28"/>
          <w:szCs w:val="28"/>
          <w:lang w:val="uk-UA"/>
        </w:rPr>
        <w:tab/>
      </w:r>
      <w:r w:rsidRPr="00E80EC1">
        <w:rPr>
          <w:rFonts w:ascii="Times New Roman" w:hAnsi="Times New Roman"/>
          <w:b/>
          <w:sz w:val="28"/>
          <w:szCs w:val="28"/>
          <w:lang w:val="uk-UA"/>
        </w:rPr>
        <w:tab/>
      </w:r>
      <w:r w:rsidRPr="00E80EC1">
        <w:rPr>
          <w:rFonts w:ascii="Times New Roman" w:hAnsi="Times New Roman"/>
          <w:b/>
          <w:sz w:val="28"/>
          <w:szCs w:val="28"/>
          <w:lang w:val="uk-UA"/>
        </w:rPr>
        <w:tab/>
      </w:r>
      <w:r w:rsidRPr="00E80EC1">
        <w:rPr>
          <w:rFonts w:ascii="Times New Roman" w:hAnsi="Times New Roman"/>
          <w:b/>
          <w:sz w:val="28"/>
          <w:szCs w:val="28"/>
          <w:lang w:val="uk-UA"/>
        </w:rPr>
        <w:tab/>
        <w:t>Нетішин</w:t>
      </w:r>
      <w:r w:rsidRPr="00E80EC1">
        <w:rPr>
          <w:rFonts w:ascii="Times New Roman" w:hAnsi="Times New Roman"/>
          <w:b/>
          <w:sz w:val="28"/>
          <w:szCs w:val="28"/>
          <w:lang w:val="uk-UA"/>
        </w:rPr>
        <w:tab/>
      </w:r>
      <w:r w:rsidRPr="00E80EC1">
        <w:rPr>
          <w:rFonts w:ascii="Times New Roman" w:hAnsi="Times New Roman"/>
          <w:b/>
          <w:sz w:val="28"/>
          <w:szCs w:val="28"/>
          <w:lang w:val="uk-UA"/>
        </w:rPr>
        <w:tab/>
      </w:r>
      <w:r w:rsidRPr="00E80EC1">
        <w:rPr>
          <w:rFonts w:ascii="Times New Roman" w:hAnsi="Times New Roman"/>
          <w:b/>
          <w:sz w:val="28"/>
          <w:szCs w:val="28"/>
          <w:lang w:val="uk-UA"/>
        </w:rPr>
        <w:tab/>
      </w:r>
      <w:r w:rsidRPr="00E80EC1">
        <w:rPr>
          <w:rFonts w:ascii="Times New Roman" w:hAnsi="Times New Roman"/>
          <w:b/>
          <w:sz w:val="28"/>
          <w:szCs w:val="28"/>
          <w:lang w:val="uk-UA"/>
        </w:rPr>
        <w:tab/>
        <w:t xml:space="preserve">      № __/____</w:t>
      </w:r>
    </w:p>
    <w:p w:rsidR="00C3742A" w:rsidRPr="00E80EC1" w:rsidRDefault="00C3742A" w:rsidP="00E80EC1">
      <w:pPr>
        <w:pStyle w:val="Caption"/>
        <w:ind w:firstLine="0"/>
        <w:jc w:val="left"/>
        <w:rPr>
          <w:sz w:val="28"/>
          <w:szCs w:val="28"/>
        </w:rPr>
      </w:pPr>
    </w:p>
    <w:p w:rsidR="00C3742A" w:rsidRPr="00E80EC1" w:rsidRDefault="00C3742A" w:rsidP="00E80EC1">
      <w:pPr>
        <w:spacing w:after="0" w:line="240" w:lineRule="auto"/>
        <w:ind w:right="3259"/>
        <w:jc w:val="both"/>
        <w:rPr>
          <w:rFonts w:ascii="Times New Roman" w:hAnsi="Times New Roman"/>
          <w:sz w:val="28"/>
          <w:szCs w:val="28"/>
          <w:lang w:val="uk-UA"/>
        </w:rPr>
      </w:pPr>
      <w:bookmarkStart w:id="0" w:name="_GoBack"/>
      <w:r w:rsidRPr="00E80EC1">
        <w:rPr>
          <w:rFonts w:ascii="Times New Roman" w:hAnsi="Times New Roman"/>
          <w:sz w:val="28"/>
          <w:szCs w:val="28"/>
          <w:lang w:val="uk-UA"/>
        </w:rPr>
        <w:t xml:space="preserve">Про перейменування  закладу дошкільної освіти № 7 «Оленка» Нетішинської міської ради у заклад дошкільної освіти № 7 «Оленка» міста Нетішина Хмельницької області </w:t>
      </w:r>
    </w:p>
    <w:bookmarkEnd w:id="0"/>
    <w:p w:rsidR="00C3742A" w:rsidRPr="00E80EC1" w:rsidRDefault="00C3742A" w:rsidP="00E80EC1">
      <w:pPr>
        <w:spacing w:after="0" w:line="240" w:lineRule="auto"/>
        <w:jc w:val="both"/>
        <w:rPr>
          <w:rFonts w:ascii="Times New Roman" w:hAnsi="Times New Roman"/>
          <w:sz w:val="28"/>
          <w:szCs w:val="28"/>
          <w:lang w:val="uk-UA"/>
        </w:rPr>
      </w:pPr>
    </w:p>
    <w:p w:rsidR="00C3742A" w:rsidRPr="00E80EC1" w:rsidRDefault="00C3742A" w:rsidP="00E80EC1">
      <w:pPr>
        <w:widowControl w:val="0"/>
        <w:autoSpaceDE w:val="0"/>
        <w:autoSpaceDN w:val="0"/>
        <w:adjustRightInd w:val="0"/>
        <w:spacing w:after="0" w:line="240" w:lineRule="auto"/>
        <w:ind w:firstLine="567"/>
        <w:jc w:val="both"/>
        <w:rPr>
          <w:rFonts w:ascii="Times New Roman" w:hAnsi="Times New Roman"/>
          <w:sz w:val="28"/>
          <w:szCs w:val="28"/>
          <w:lang w:val="uk-UA"/>
        </w:rPr>
      </w:pPr>
      <w:r w:rsidRPr="00E80EC1">
        <w:rPr>
          <w:rFonts w:ascii="Times New Roman" w:hAnsi="Times New Roman"/>
          <w:color w:val="000000"/>
          <w:sz w:val="28"/>
          <w:szCs w:val="28"/>
          <w:lang w:val="uk-UA" w:eastAsia="zh-CN"/>
        </w:rPr>
        <w:t xml:space="preserve">Відповідно до статті 25,  пункту 3 частини </w:t>
      </w:r>
      <w:r>
        <w:rPr>
          <w:rFonts w:ascii="Times New Roman" w:hAnsi="Times New Roman"/>
          <w:color w:val="000000"/>
          <w:sz w:val="28"/>
          <w:szCs w:val="28"/>
          <w:lang w:val="uk-UA" w:eastAsia="zh-CN"/>
        </w:rPr>
        <w:t>четвертої</w:t>
      </w:r>
      <w:r w:rsidRPr="00E80EC1">
        <w:rPr>
          <w:rFonts w:ascii="Times New Roman" w:hAnsi="Times New Roman"/>
          <w:color w:val="000000"/>
          <w:sz w:val="28"/>
          <w:szCs w:val="28"/>
          <w:lang w:val="uk-UA" w:eastAsia="zh-CN"/>
        </w:rPr>
        <w:t xml:space="preserve"> статті 42  Закону України «Про місцеве самоврядування в Україні», статті 81, статті 83, статті 87, статті, 89 Цивільного кодексу України, законів України «Про освіту», «Про дошкільну  освіту», «Положення про деякі типи організації освітньої діяльності закладів дошкільної освіти», затвердженого Постановою Кабінету Міністрів України від 07 липня 2025 року № 818, з метою приведення до вимог законодавства найменування та установчих документів закладу освіти, </w:t>
      </w:r>
      <w:r w:rsidRPr="00E80EC1">
        <w:rPr>
          <w:rFonts w:ascii="Times New Roman" w:hAnsi="Times New Roman"/>
          <w:sz w:val="28"/>
          <w:szCs w:val="28"/>
          <w:lang w:val="uk-UA"/>
        </w:rPr>
        <w:t xml:space="preserve">Нетішинська міська рада     </w:t>
      </w:r>
    </w:p>
    <w:p w:rsidR="00C3742A" w:rsidRPr="00E80EC1" w:rsidRDefault="00C3742A" w:rsidP="00E80EC1">
      <w:pPr>
        <w:widowControl w:val="0"/>
        <w:autoSpaceDE w:val="0"/>
        <w:autoSpaceDN w:val="0"/>
        <w:adjustRightInd w:val="0"/>
        <w:spacing w:after="0" w:line="240" w:lineRule="auto"/>
        <w:jc w:val="both"/>
        <w:rPr>
          <w:rFonts w:ascii="Times New Roman" w:hAnsi="Times New Roman"/>
          <w:sz w:val="28"/>
          <w:szCs w:val="28"/>
          <w:lang w:val="uk-UA"/>
        </w:rPr>
      </w:pPr>
    </w:p>
    <w:p w:rsidR="00C3742A" w:rsidRPr="00E80EC1" w:rsidRDefault="00C3742A" w:rsidP="00E80EC1">
      <w:pPr>
        <w:widowControl w:val="0"/>
        <w:autoSpaceDE w:val="0"/>
        <w:autoSpaceDN w:val="0"/>
        <w:adjustRightInd w:val="0"/>
        <w:spacing w:after="0" w:line="240" w:lineRule="auto"/>
        <w:jc w:val="both"/>
        <w:rPr>
          <w:rFonts w:ascii="Times New Roman" w:hAnsi="Times New Roman"/>
          <w:sz w:val="28"/>
          <w:szCs w:val="28"/>
          <w:lang w:val="uk-UA"/>
        </w:rPr>
      </w:pPr>
      <w:r w:rsidRPr="00E80EC1">
        <w:rPr>
          <w:rFonts w:ascii="Times New Roman" w:hAnsi="Times New Roman"/>
          <w:sz w:val="28"/>
          <w:szCs w:val="28"/>
          <w:lang w:val="uk-UA"/>
        </w:rPr>
        <w:t>ВИРІШИЛА:</w:t>
      </w:r>
    </w:p>
    <w:p w:rsidR="00C3742A" w:rsidRPr="00E80EC1" w:rsidRDefault="00C3742A" w:rsidP="00E80EC1">
      <w:pPr>
        <w:widowControl w:val="0"/>
        <w:autoSpaceDE w:val="0"/>
        <w:autoSpaceDN w:val="0"/>
        <w:adjustRightInd w:val="0"/>
        <w:spacing w:after="0" w:line="240" w:lineRule="auto"/>
        <w:jc w:val="both"/>
        <w:rPr>
          <w:rFonts w:ascii="Times New Roman" w:hAnsi="Times New Roman"/>
          <w:sz w:val="28"/>
          <w:szCs w:val="28"/>
          <w:lang w:val="uk-UA"/>
        </w:rPr>
      </w:pPr>
    </w:p>
    <w:p w:rsidR="00C3742A" w:rsidRPr="00E80EC1" w:rsidRDefault="00C3742A" w:rsidP="00E80EC1">
      <w:pPr>
        <w:tabs>
          <w:tab w:val="left" w:pos="851"/>
          <w:tab w:val="left" w:pos="993"/>
        </w:tabs>
        <w:suppressAutoHyphens/>
        <w:spacing w:after="29" w:line="240" w:lineRule="auto"/>
        <w:ind w:firstLine="708"/>
        <w:jc w:val="both"/>
        <w:rPr>
          <w:rFonts w:ascii="Times New Roman" w:hAnsi="Times New Roman"/>
          <w:color w:val="000000"/>
          <w:sz w:val="28"/>
          <w:szCs w:val="28"/>
          <w:lang w:val="uk-UA" w:eastAsia="zh-CN"/>
        </w:rPr>
      </w:pPr>
      <w:r w:rsidRPr="00E80EC1">
        <w:rPr>
          <w:rFonts w:ascii="Times New Roman" w:hAnsi="Times New Roman"/>
          <w:color w:val="000000"/>
          <w:sz w:val="28"/>
          <w:szCs w:val="28"/>
          <w:lang w:val="uk-UA" w:eastAsia="zh-CN"/>
        </w:rPr>
        <w:t>1. Перейменувати заклад дошкільної освіти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7 «Оленка» Нетішинської міської ради у заклад дошкільної освіти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7 «Оленка» міста Нетішина Хмельницької області.</w:t>
      </w:r>
    </w:p>
    <w:p w:rsidR="00C3742A" w:rsidRPr="00E80EC1" w:rsidRDefault="00C3742A" w:rsidP="00E80EC1">
      <w:pPr>
        <w:tabs>
          <w:tab w:val="left" w:pos="993"/>
          <w:tab w:val="left" w:pos="1134"/>
        </w:tabs>
        <w:suppressAutoHyphens/>
        <w:spacing w:after="29" w:line="240" w:lineRule="auto"/>
        <w:ind w:firstLine="708"/>
        <w:jc w:val="both"/>
        <w:rPr>
          <w:rFonts w:cs="Calibri"/>
          <w:color w:val="000000"/>
          <w:lang w:val="uk-UA" w:eastAsia="zh-CN"/>
        </w:rPr>
      </w:pPr>
      <w:r w:rsidRPr="00E80EC1">
        <w:rPr>
          <w:rFonts w:ascii="Times New Roman" w:hAnsi="Times New Roman"/>
          <w:color w:val="000000"/>
          <w:sz w:val="28"/>
          <w:szCs w:val="28"/>
          <w:lang w:val="uk-UA" w:eastAsia="zh-CN"/>
        </w:rPr>
        <w:t>2. Затвердити Статут закладу дошкільної освіти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7 «Оленка» міста Нетішина Хмельницької області у новій редакції згідно з додатком.</w:t>
      </w:r>
    </w:p>
    <w:p w:rsidR="00C3742A" w:rsidRPr="00E80EC1" w:rsidRDefault="00C3742A" w:rsidP="00E80EC1">
      <w:pPr>
        <w:suppressAutoHyphens/>
        <w:spacing w:after="0" w:line="240" w:lineRule="auto"/>
        <w:ind w:firstLine="708"/>
        <w:jc w:val="both"/>
        <w:rPr>
          <w:rFonts w:ascii="Times New Roman" w:hAnsi="Times New Roman"/>
          <w:color w:val="000000"/>
          <w:sz w:val="28"/>
          <w:szCs w:val="28"/>
          <w:lang w:val="uk-UA" w:eastAsia="zh-CN"/>
        </w:rPr>
      </w:pPr>
      <w:r w:rsidRPr="00E80EC1">
        <w:rPr>
          <w:rFonts w:ascii="Times New Roman" w:hAnsi="Times New Roman"/>
          <w:color w:val="000000"/>
          <w:sz w:val="28"/>
          <w:szCs w:val="28"/>
          <w:lang w:val="uk-UA" w:eastAsia="zh-CN"/>
        </w:rPr>
        <w:t>3. Директору закладу дошкільної освіти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 xml:space="preserve">7 «Оленка» міста Нетішина Хмельницької </w:t>
      </w:r>
      <w:r w:rsidRPr="00E80EC1">
        <w:rPr>
          <w:rFonts w:ascii="Times New Roman" w:hAnsi="Times New Roman"/>
          <w:sz w:val="28"/>
          <w:szCs w:val="28"/>
          <w:lang w:val="uk-UA" w:eastAsia="zh-CN"/>
        </w:rPr>
        <w:t xml:space="preserve">області Наталії Пилипюк  </w:t>
      </w:r>
      <w:r w:rsidRPr="00E80EC1">
        <w:rPr>
          <w:rFonts w:ascii="Times New Roman" w:hAnsi="Times New Roman"/>
          <w:color w:val="000000"/>
          <w:sz w:val="28"/>
          <w:szCs w:val="28"/>
          <w:lang w:val="uk-UA" w:eastAsia="zh-CN"/>
        </w:rPr>
        <w:t>вжити заходів щодо проведення державної реєстрації змін до установчих документів відповідно до вимог чинного законодавства.</w:t>
      </w:r>
    </w:p>
    <w:p w:rsidR="00C3742A" w:rsidRDefault="00C3742A" w:rsidP="00E80EC1">
      <w:pPr>
        <w:suppressAutoHyphens/>
        <w:spacing w:after="0" w:line="240" w:lineRule="auto"/>
        <w:ind w:firstLine="708"/>
        <w:jc w:val="both"/>
        <w:rPr>
          <w:rFonts w:ascii="Times New Roman" w:hAnsi="Times New Roman"/>
          <w:color w:val="000000"/>
          <w:sz w:val="28"/>
          <w:szCs w:val="28"/>
          <w:lang w:val="uk-UA" w:eastAsia="zh-CN"/>
        </w:rPr>
      </w:pPr>
      <w:r w:rsidRPr="00E80EC1">
        <w:rPr>
          <w:rFonts w:ascii="Times New Roman" w:hAnsi="Times New Roman"/>
          <w:color w:val="000000"/>
          <w:sz w:val="28"/>
          <w:szCs w:val="28"/>
          <w:lang w:val="uk-UA" w:eastAsia="zh-CN"/>
        </w:rPr>
        <w:t xml:space="preserve">4. Визнати таким, що втратило чинність, рішення  восьмої сесії Нетішинської міської ради VІІІ скликання 23 квітня 2021 року № 8/452 «Про перейменування та зміна типу дошкільного навчального закладу (ясла-садок)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7 «Оленка» на заклад дошкільної освіти №</w:t>
      </w:r>
      <w:r>
        <w:rPr>
          <w:rFonts w:ascii="Times New Roman" w:hAnsi="Times New Roman"/>
          <w:color w:val="000000"/>
          <w:sz w:val="28"/>
          <w:szCs w:val="28"/>
          <w:lang w:val="uk-UA" w:eastAsia="zh-CN"/>
        </w:rPr>
        <w:t xml:space="preserve"> </w:t>
      </w:r>
      <w:r w:rsidRPr="00E80EC1">
        <w:rPr>
          <w:rFonts w:ascii="Times New Roman" w:hAnsi="Times New Roman"/>
          <w:color w:val="000000"/>
          <w:sz w:val="28"/>
          <w:szCs w:val="28"/>
          <w:lang w:val="uk-UA" w:eastAsia="zh-CN"/>
        </w:rPr>
        <w:t>7 «Оленка» Нетішинської міської ради».</w:t>
      </w:r>
    </w:p>
    <w:p w:rsidR="00C3742A" w:rsidRDefault="00C3742A" w:rsidP="00E80EC1">
      <w:pPr>
        <w:suppressAutoHyphens/>
        <w:spacing w:after="0" w:line="240" w:lineRule="auto"/>
        <w:ind w:firstLine="708"/>
        <w:jc w:val="both"/>
        <w:rPr>
          <w:rFonts w:ascii="Times New Roman" w:hAnsi="Times New Roman"/>
          <w:color w:val="000000"/>
          <w:sz w:val="28"/>
          <w:szCs w:val="28"/>
          <w:lang w:val="uk-UA" w:eastAsia="zh-CN"/>
        </w:rPr>
      </w:pPr>
    </w:p>
    <w:p w:rsidR="00C3742A" w:rsidRDefault="00C3742A" w:rsidP="00E80EC1">
      <w:pPr>
        <w:suppressAutoHyphens/>
        <w:spacing w:after="0" w:line="240" w:lineRule="auto"/>
        <w:ind w:firstLine="708"/>
        <w:jc w:val="both"/>
        <w:rPr>
          <w:rFonts w:ascii="Times New Roman" w:hAnsi="Times New Roman"/>
          <w:color w:val="000000"/>
          <w:sz w:val="28"/>
          <w:szCs w:val="28"/>
          <w:lang w:val="uk-UA" w:eastAsia="zh-CN"/>
        </w:rPr>
      </w:pPr>
    </w:p>
    <w:p w:rsidR="00C3742A" w:rsidRDefault="00C3742A" w:rsidP="00E80EC1">
      <w:pPr>
        <w:suppressAutoHyphens/>
        <w:spacing w:after="0" w:line="240" w:lineRule="auto"/>
        <w:ind w:firstLine="708"/>
        <w:jc w:val="both"/>
        <w:rPr>
          <w:rFonts w:ascii="Times New Roman" w:hAnsi="Times New Roman"/>
          <w:color w:val="000000"/>
          <w:sz w:val="28"/>
          <w:szCs w:val="28"/>
          <w:lang w:val="uk-UA" w:eastAsia="zh-CN"/>
        </w:rPr>
      </w:pPr>
    </w:p>
    <w:p w:rsidR="00C3742A" w:rsidRDefault="00C3742A" w:rsidP="00F44DCC">
      <w:pPr>
        <w:suppressAutoHyphens/>
        <w:spacing w:after="0" w:line="240" w:lineRule="auto"/>
        <w:jc w:val="center"/>
        <w:rPr>
          <w:rFonts w:ascii="Times New Roman" w:hAnsi="Times New Roman"/>
          <w:color w:val="000000"/>
          <w:sz w:val="28"/>
          <w:szCs w:val="28"/>
          <w:lang w:val="uk-UA" w:eastAsia="zh-CN"/>
        </w:rPr>
      </w:pPr>
      <w:r>
        <w:rPr>
          <w:rFonts w:ascii="Times New Roman" w:hAnsi="Times New Roman"/>
          <w:color w:val="000000"/>
          <w:sz w:val="28"/>
          <w:szCs w:val="28"/>
          <w:lang w:val="uk-UA" w:eastAsia="zh-CN"/>
        </w:rPr>
        <w:t>2</w:t>
      </w:r>
    </w:p>
    <w:p w:rsidR="00C3742A" w:rsidRPr="00E80EC1" w:rsidRDefault="00C3742A" w:rsidP="00E80EC1">
      <w:pPr>
        <w:suppressAutoHyphens/>
        <w:spacing w:after="0" w:line="240" w:lineRule="auto"/>
        <w:ind w:firstLine="708"/>
        <w:jc w:val="both"/>
        <w:rPr>
          <w:rFonts w:ascii="Times New Roman" w:hAnsi="Times New Roman"/>
          <w:color w:val="000000"/>
          <w:sz w:val="28"/>
          <w:szCs w:val="28"/>
          <w:lang w:val="uk-UA" w:eastAsia="zh-CN"/>
        </w:rPr>
      </w:pPr>
    </w:p>
    <w:p w:rsidR="00C3742A" w:rsidRPr="00E80EC1" w:rsidRDefault="00C3742A" w:rsidP="00E80EC1">
      <w:pPr>
        <w:suppressAutoHyphens/>
        <w:spacing w:after="0" w:line="240" w:lineRule="auto"/>
        <w:ind w:firstLine="708"/>
        <w:jc w:val="both"/>
        <w:rPr>
          <w:rFonts w:ascii="Times New Roman" w:hAnsi="Times New Roman"/>
          <w:color w:val="000000"/>
          <w:sz w:val="28"/>
          <w:szCs w:val="28"/>
          <w:lang w:val="uk-UA" w:eastAsia="zh-CN"/>
        </w:rPr>
      </w:pPr>
      <w:r w:rsidRPr="00E80EC1">
        <w:rPr>
          <w:rFonts w:ascii="Times New Roman" w:hAnsi="Times New Roman"/>
          <w:color w:val="000000"/>
          <w:sz w:val="28"/>
          <w:szCs w:val="28"/>
          <w:lang w:val="uk-UA" w:eastAsia="zh-CN"/>
        </w:rPr>
        <w:t>5. Контроль за виконанням цього рішення покласти на постійну комісію міської ради з питань гуманітарної сфери, реалізації національної стратегії ветеранської політики, регламенту, депутатської діяльності, законності, правопорядку, антикорупційної діяльності та заступника міського голови з питань діяльності виконавчих органів міської ради Василя Миська.</w:t>
      </w:r>
    </w:p>
    <w:p w:rsidR="00C3742A" w:rsidRPr="00E80EC1" w:rsidRDefault="00C3742A" w:rsidP="00E80EC1">
      <w:pPr>
        <w:suppressAutoHyphens/>
        <w:spacing w:after="0" w:line="240" w:lineRule="auto"/>
        <w:ind w:firstLine="708"/>
        <w:jc w:val="both"/>
        <w:rPr>
          <w:rFonts w:ascii="Times New Roman" w:hAnsi="Times New Roman"/>
          <w:color w:val="000000"/>
          <w:sz w:val="28"/>
          <w:szCs w:val="28"/>
          <w:lang w:val="uk-UA" w:eastAsia="zh-CN"/>
        </w:rPr>
      </w:pPr>
    </w:p>
    <w:p w:rsidR="00C3742A" w:rsidRPr="00E80EC1" w:rsidRDefault="00C3742A" w:rsidP="00E80EC1">
      <w:pPr>
        <w:widowControl w:val="0"/>
        <w:autoSpaceDE w:val="0"/>
        <w:autoSpaceDN w:val="0"/>
        <w:adjustRightInd w:val="0"/>
        <w:spacing w:after="0" w:line="240" w:lineRule="auto"/>
        <w:jc w:val="both"/>
        <w:rPr>
          <w:rFonts w:ascii="Times New Roman" w:hAnsi="Times New Roman"/>
          <w:sz w:val="28"/>
          <w:szCs w:val="28"/>
          <w:u w:val="single"/>
          <w:lang w:val="uk-UA"/>
        </w:rPr>
      </w:pPr>
    </w:p>
    <w:p w:rsidR="00C3742A" w:rsidRPr="00E80EC1" w:rsidRDefault="00C3742A" w:rsidP="00E80EC1">
      <w:pPr>
        <w:widowControl w:val="0"/>
        <w:autoSpaceDE w:val="0"/>
        <w:autoSpaceDN w:val="0"/>
        <w:adjustRightInd w:val="0"/>
        <w:spacing w:after="0" w:line="240" w:lineRule="auto"/>
        <w:jc w:val="both"/>
        <w:rPr>
          <w:rFonts w:ascii="Times New Roman" w:hAnsi="Times New Roman"/>
          <w:sz w:val="28"/>
          <w:szCs w:val="28"/>
          <w:u w:val="single"/>
          <w:lang w:val="uk-UA"/>
        </w:rPr>
      </w:pPr>
    </w:p>
    <w:p w:rsidR="00C3742A" w:rsidRPr="00E80EC1" w:rsidRDefault="00C3742A" w:rsidP="00E80EC1">
      <w:pPr>
        <w:spacing w:after="0" w:line="240" w:lineRule="auto"/>
        <w:jc w:val="both"/>
        <w:rPr>
          <w:rFonts w:ascii="Times New Roman" w:hAnsi="Times New Roman"/>
          <w:sz w:val="28"/>
          <w:szCs w:val="28"/>
          <w:lang w:val="uk-UA"/>
        </w:rPr>
      </w:pPr>
      <w:r w:rsidRPr="00E80EC1">
        <w:rPr>
          <w:rFonts w:ascii="Times New Roman" w:hAnsi="Times New Roman"/>
          <w:sz w:val="28"/>
          <w:szCs w:val="28"/>
          <w:lang w:val="uk-UA"/>
        </w:rPr>
        <w:t>Міський голова</w:t>
      </w:r>
      <w:r w:rsidRPr="00E80EC1">
        <w:rPr>
          <w:rFonts w:ascii="Times New Roman" w:hAnsi="Times New Roman"/>
          <w:sz w:val="28"/>
          <w:szCs w:val="28"/>
          <w:lang w:val="uk-UA"/>
        </w:rPr>
        <w:tab/>
      </w:r>
      <w:r w:rsidRPr="00E80EC1">
        <w:rPr>
          <w:rFonts w:ascii="Times New Roman" w:hAnsi="Times New Roman"/>
          <w:sz w:val="28"/>
          <w:szCs w:val="28"/>
          <w:lang w:val="uk-UA"/>
        </w:rPr>
        <w:tab/>
      </w:r>
      <w:r w:rsidRPr="00E80EC1">
        <w:rPr>
          <w:rFonts w:ascii="Times New Roman" w:hAnsi="Times New Roman"/>
          <w:sz w:val="28"/>
          <w:szCs w:val="28"/>
          <w:lang w:val="uk-UA"/>
        </w:rPr>
        <w:tab/>
      </w:r>
      <w:r w:rsidRPr="00E80EC1">
        <w:rPr>
          <w:rFonts w:ascii="Times New Roman" w:hAnsi="Times New Roman"/>
          <w:sz w:val="28"/>
          <w:szCs w:val="28"/>
          <w:lang w:val="uk-UA"/>
        </w:rPr>
        <w:tab/>
      </w:r>
      <w:r w:rsidRPr="00E80EC1">
        <w:rPr>
          <w:rFonts w:ascii="Times New Roman" w:hAnsi="Times New Roman"/>
          <w:sz w:val="28"/>
          <w:szCs w:val="28"/>
          <w:lang w:val="uk-UA"/>
        </w:rPr>
        <w:tab/>
      </w:r>
      <w:r w:rsidRPr="00E80EC1">
        <w:rPr>
          <w:rFonts w:ascii="Times New Roman" w:hAnsi="Times New Roman"/>
          <w:sz w:val="28"/>
          <w:szCs w:val="28"/>
          <w:lang w:val="uk-UA"/>
        </w:rPr>
        <w:tab/>
      </w:r>
      <w:r w:rsidRPr="00E80EC1">
        <w:rPr>
          <w:rFonts w:ascii="Times New Roman" w:hAnsi="Times New Roman"/>
          <w:sz w:val="28"/>
          <w:szCs w:val="28"/>
          <w:lang w:val="uk-UA"/>
        </w:rPr>
        <w:tab/>
        <w:t>Олександр СУПРУНЮК</w:t>
      </w:r>
    </w:p>
    <w:p w:rsidR="00C3742A" w:rsidRPr="00E80EC1" w:rsidRDefault="00C3742A" w:rsidP="00E80EC1">
      <w:pPr>
        <w:spacing w:after="0" w:line="360" w:lineRule="auto"/>
        <w:rPr>
          <w:rFonts w:ascii="Times New Roman" w:hAnsi="Times New Roman"/>
          <w:sz w:val="28"/>
          <w:szCs w:val="28"/>
          <w:lang w:val="uk-UA"/>
        </w:rPr>
      </w:pPr>
    </w:p>
    <w:p w:rsidR="00C3742A" w:rsidRPr="00E80EC1"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p>
    <w:p w:rsidR="00C3742A" w:rsidRDefault="00C3742A" w:rsidP="00FA3D80">
      <w:pPr>
        <w:tabs>
          <w:tab w:val="left" w:pos="5670"/>
        </w:tabs>
        <w:spacing w:after="0" w:line="360" w:lineRule="auto"/>
        <w:ind w:left="5670"/>
        <w:rPr>
          <w:rFonts w:ascii="Times New Roman" w:hAnsi="Times New Roman"/>
          <w:sz w:val="28"/>
          <w:szCs w:val="28"/>
          <w:lang w:val="uk-UA"/>
        </w:rPr>
      </w:pPr>
      <w:r>
        <w:rPr>
          <w:rFonts w:ascii="Times New Roman" w:hAnsi="Times New Roman"/>
          <w:sz w:val="28"/>
          <w:szCs w:val="28"/>
          <w:lang w:val="uk-UA"/>
        </w:rPr>
        <w:t>Додаток</w:t>
      </w:r>
    </w:p>
    <w:p w:rsidR="00C3742A" w:rsidRPr="00E80EC1" w:rsidRDefault="00C3742A" w:rsidP="00FA3D80">
      <w:pPr>
        <w:tabs>
          <w:tab w:val="left" w:pos="5670"/>
        </w:tabs>
        <w:spacing w:after="0" w:line="360" w:lineRule="auto"/>
        <w:ind w:left="5670"/>
        <w:rPr>
          <w:rFonts w:ascii="Times New Roman" w:hAnsi="Times New Roman"/>
          <w:sz w:val="28"/>
          <w:szCs w:val="28"/>
          <w:lang w:val="uk-UA"/>
        </w:rPr>
      </w:pPr>
      <w:r w:rsidRPr="00E80EC1">
        <w:rPr>
          <w:rFonts w:ascii="Times New Roman" w:hAnsi="Times New Roman"/>
          <w:sz w:val="28"/>
          <w:szCs w:val="28"/>
          <w:lang w:val="uk-UA"/>
        </w:rPr>
        <w:t xml:space="preserve">ЗАТВЕРДЖЕНО </w:t>
      </w:r>
    </w:p>
    <w:p w:rsidR="00C3742A" w:rsidRPr="00E80EC1" w:rsidRDefault="00C3742A" w:rsidP="00FA3D80">
      <w:pPr>
        <w:tabs>
          <w:tab w:val="left" w:pos="5670"/>
        </w:tabs>
        <w:spacing w:after="0" w:line="360" w:lineRule="auto"/>
        <w:ind w:left="5670"/>
        <w:rPr>
          <w:rFonts w:ascii="Times New Roman" w:hAnsi="Times New Roman"/>
          <w:bCs/>
          <w:color w:val="000000"/>
          <w:sz w:val="28"/>
          <w:szCs w:val="28"/>
          <w:lang w:val="uk-UA"/>
        </w:rPr>
      </w:pPr>
      <w:r>
        <w:rPr>
          <w:rFonts w:ascii="Times New Roman" w:hAnsi="Times New Roman"/>
          <w:bCs/>
          <w:color w:val="000000"/>
          <w:sz w:val="28"/>
          <w:szCs w:val="28"/>
          <w:lang w:val="uk-UA"/>
        </w:rPr>
        <w:t>Р</w:t>
      </w:r>
      <w:r w:rsidRPr="00E80EC1">
        <w:rPr>
          <w:rFonts w:ascii="Times New Roman" w:hAnsi="Times New Roman"/>
          <w:bCs/>
          <w:color w:val="000000"/>
          <w:sz w:val="28"/>
          <w:szCs w:val="28"/>
          <w:lang w:val="uk-UA"/>
        </w:rPr>
        <w:t>ішення____________сесії</w:t>
      </w:r>
    </w:p>
    <w:p w:rsidR="00C3742A" w:rsidRPr="00E80EC1" w:rsidRDefault="00C3742A" w:rsidP="00FA3D80">
      <w:pPr>
        <w:tabs>
          <w:tab w:val="left" w:pos="5670"/>
        </w:tabs>
        <w:spacing w:after="0" w:line="360" w:lineRule="auto"/>
        <w:ind w:left="5670"/>
        <w:rPr>
          <w:rFonts w:ascii="Times New Roman" w:hAnsi="Times New Roman"/>
          <w:bCs/>
          <w:color w:val="000000"/>
          <w:sz w:val="28"/>
          <w:szCs w:val="28"/>
          <w:lang w:val="uk-UA"/>
        </w:rPr>
      </w:pPr>
      <w:r w:rsidRPr="00E80EC1">
        <w:rPr>
          <w:rFonts w:ascii="Times New Roman" w:hAnsi="Times New Roman"/>
          <w:bCs/>
          <w:color w:val="000000"/>
          <w:sz w:val="28"/>
          <w:szCs w:val="28"/>
          <w:lang w:val="uk-UA"/>
        </w:rPr>
        <w:t>Нетішинської міської ради</w:t>
      </w:r>
    </w:p>
    <w:p w:rsidR="00C3742A" w:rsidRPr="00E80EC1" w:rsidRDefault="00C3742A" w:rsidP="00FA3D80">
      <w:pPr>
        <w:tabs>
          <w:tab w:val="left" w:pos="5670"/>
        </w:tabs>
        <w:spacing w:after="0" w:line="360" w:lineRule="auto"/>
        <w:ind w:left="5670"/>
        <w:rPr>
          <w:rFonts w:ascii="Times New Roman" w:hAnsi="Times New Roman"/>
          <w:bCs/>
          <w:color w:val="000000"/>
          <w:sz w:val="28"/>
          <w:szCs w:val="28"/>
          <w:lang w:val="uk-UA"/>
        </w:rPr>
      </w:pPr>
      <w:r w:rsidRPr="00E80EC1">
        <w:rPr>
          <w:rFonts w:ascii="Times New Roman" w:hAnsi="Times New Roman"/>
          <w:bCs/>
          <w:color w:val="000000"/>
          <w:sz w:val="28"/>
          <w:szCs w:val="28"/>
          <w:lang w:val="uk-UA"/>
        </w:rPr>
        <w:t>VIII скликання</w:t>
      </w:r>
    </w:p>
    <w:p w:rsidR="00C3742A" w:rsidRPr="00E80EC1" w:rsidRDefault="00C3742A" w:rsidP="00FA3D80">
      <w:pPr>
        <w:tabs>
          <w:tab w:val="left" w:pos="5670"/>
        </w:tabs>
        <w:spacing w:after="0" w:line="360" w:lineRule="auto"/>
        <w:ind w:left="5670"/>
        <w:rPr>
          <w:rFonts w:ascii="Times New Roman" w:hAnsi="Times New Roman"/>
          <w:sz w:val="28"/>
          <w:szCs w:val="28"/>
          <w:lang w:val="uk-UA"/>
        </w:rPr>
      </w:pPr>
      <w:r>
        <w:rPr>
          <w:rFonts w:ascii="Times New Roman" w:hAnsi="Times New Roman"/>
          <w:bCs/>
          <w:color w:val="000000"/>
          <w:sz w:val="28"/>
          <w:szCs w:val="28"/>
          <w:lang w:val="uk-UA"/>
        </w:rPr>
        <w:t>_________ 2026</w:t>
      </w:r>
      <w:r w:rsidRPr="00E80EC1">
        <w:rPr>
          <w:rFonts w:ascii="Times New Roman" w:hAnsi="Times New Roman"/>
          <w:bCs/>
          <w:color w:val="000000"/>
          <w:sz w:val="28"/>
          <w:szCs w:val="28"/>
          <w:lang w:val="uk-UA"/>
        </w:rPr>
        <w:t xml:space="preserve"> № </w:t>
      </w:r>
      <w:r>
        <w:rPr>
          <w:rFonts w:ascii="Times New Roman" w:hAnsi="Times New Roman"/>
          <w:bCs/>
          <w:color w:val="000000"/>
          <w:sz w:val="28"/>
          <w:szCs w:val="28"/>
          <w:lang w:val="uk-UA"/>
        </w:rPr>
        <w:t>__/___</w:t>
      </w:r>
      <w:r w:rsidRPr="00E80EC1">
        <w:rPr>
          <w:rFonts w:ascii="Times New Roman" w:hAnsi="Times New Roman"/>
          <w:bCs/>
          <w:color w:val="000000"/>
          <w:sz w:val="28"/>
          <w:szCs w:val="28"/>
          <w:lang w:val="uk-UA"/>
        </w:rPr>
        <w:t>____</w:t>
      </w:r>
    </w:p>
    <w:p w:rsidR="00C3742A" w:rsidRPr="00E80EC1" w:rsidRDefault="00C3742A">
      <w:pPr>
        <w:rPr>
          <w:rFonts w:ascii="Times New Roman" w:hAnsi="Times New Roman"/>
          <w:sz w:val="24"/>
          <w:szCs w:val="24"/>
          <w:lang w:val="uk-UA"/>
        </w:rPr>
      </w:pPr>
    </w:p>
    <w:p w:rsidR="00C3742A" w:rsidRPr="00E80EC1" w:rsidRDefault="00C3742A">
      <w:pPr>
        <w:rPr>
          <w:rFonts w:ascii="Times New Roman" w:hAnsi="Times New Roman"/>
          <w:sz w:val="24"/>
          <w:szCs w:val="24"/>
          <w:lang w:val="uk-UA"/>
        </w:rPr>
      </w:pPr>
    </w:p>
    <w:p w:rsidR="00C3742A" w:rsidRDefault="00C3742A">
      <w:pPr>
        <w:rPr>
          <w:rFonts w:ascii="Times New Roman" w:hAnsi="Times New Roman"/>
          <w:sz w:val="24"/>
          <w:szCs w:val="24"/>
          <w:lang w:val="uk-UA"/>
        </w:rPr>
      </w:pPr>
    </w:p>
    <w:p w:rsidR="00C3742A" w:rsidRPr="00E80EC1" w:rsidRDefault="00C3742A">
      <w:pPr>
        <w:rPr>
          <w:rFonts w:ascii="Times New Roman" w:hAnsi="Times New Roman"/>
          <w:sz w:val="24"/>
          <w:szCs w:val="24"/>
          <w:lang w:val="uk-UA"/>
        </w:rPr>
      </w:pPr>
    </w:p>
    <w:p w:rsidR="00C3742A" w:rsidRDefault="00C3742A">
      <w:pPr>
        <w:rPr>
          <w:rFonts w:ascii="Times New Roman" w:hAnsi="Times New Roman"/>
          <w:sz w:val="24"/>
          <w:szCs w:val="24"/>
          <w:lang w:val="uk-UA"/>
        </w:rPr>
      </w:pPr>
    </w:p>
    <w:p w:rsidR="00C3742A" w:rsidRPr="00E80EC1" w:rsidRDefault="00C3742A">
      <w:pPr>
        <w:rPr>
          <w:rFonts w:ascii="Times New Roman" w:hAnsi="Times New Roman"/>
          <w:sz w:val="24"/>
          <w:szCs w:val="24"/>
          <w:lang w:val="uk-UA"/>
        </w:rPr>
      </w:pPr>
    </w:p>
    <w:p w:rsidR="00C3742A" w:rsidRPr="00E80EC1" w:rsidRDefault="00C3742A">
      <w:pPr>
        <w:rPr>
          <w:rFonts w:ascii="Times New Roman" w:hAnsi="Times New Roman"/>
          <w:sz w:val="24"/>
          <w:szCs w:val="24"/>
          <w:lang w:val="uk-UA"/>
        </w:rPr>
      </w:pPr>
    </w:p>
    <w:p w:rsidR="00C3742A" w:rsidRPr="00F44DCC" w:rsidRDefault="00C3742A" w:rsidP="006D7A64">
      <w:pPr>
        <w:spacing w:after="0" w:line="276" w:lineRule="auto"/>
        <w:jc w:val="center"/>
        <w:rPr>
          <w:rFonts w:ascii="Times New Roman" w:hAnsi="Times New Roman"/>
          <w:b/>
          <w:sz w:val="32"/>
          <w:szCs w:val="32"/>
          <w:lang w:val="uk-UA"/>
        </w:rPr>
      </w:pPr>
      <w:r w:rsidRPr="00F44DCC">
        <w:rPr>
          <w:rFonts w:ascii="Times New Roman" w:hAnsi="Times New Roman"/>
          <w:b/>
          <w:sz w:val="32"/>
          <w:szCs w:val="32"/>
          <w:lang w:val="uk-UA"/>
        </w:rPr>
        <w:t>СТАТУТ</w:t>
      </w:r>
    </w:p>
    <w:p w:rsidR="00C3742A" w:rsidRPr="00F44DCC" w:rsidRDefault="00C3742A" w:rsidP="006D7A64">
      <w:pPr>
        <w:spacing w:after="0" w:line="276" w:lineRule="auto"/>
        <w:jc w:val="center"/>
        <w:rPr>
          <w:rFonts w:ascii="Times New Roman" w:hAnsi="Times New Roman"/>
          <w:b/>
          <w:sz w:val="32"/>
          <w:szCs w:val="32"/>
          <w:lang w:val="uk-UA"/>
        </w:rPr>
      </w:pPr>
      <w:r w:rsidRPr="00F44DCC">
        <w:rPr>
          <w:rFonts w:ascii="Times New Roman" w:hAnsi="Times New Roman"/>
          <w:b/>
          <w:sz w:val="32"/>
          <w:szCs w:val="32"/>
          <w:lang w:val="uk-UA"/>
        </w:rPr>
        <w:t>закладу дошкільної освіти №  7 «Оленка»</w:t>
      </w:r>
    </w:p>
    <w:p w:rsidR="00C3742A" w:rsidRPr="00F44DCC" w:rsidRDefault="00C3742A" w:rsidP="006D7A64">
      <w:pPr>
        <w:spacing w:after="0" w:line="276" w:lineRule="auto"/>
        <w:jc w:val="center"/>
        <w:rPr>
          <w:rFonts w:ascii="Times New Roman" w:hAnsi="Times New Roman"/>
          <w:b/>
          <w:sz w:val="32"/>
          <w:szCs w:val="32"/>
          <w:lang w:val="uk-UA"/>
        </w:rPr>
      </w:pPr>
      <w:r w:rsidRPr="00F44DCC">
        <w:rPr>
          <w:rFonts w:ascii="Times New Roman" w:hAnsi="Times New Roman"/>
          <w:b/>
          <w:sz w:val="32"/>
          <w:szCs w:val="32"/>
          <w:lang w:val="uk-UA"/>
        </w:rPr>
        <w:t>міста Нетішина Хмельницької області</w:t>
      </w:r>
    </w:p>
    <w:p w:rsidR="00C3742A" w:rsidRPr="00F44DCC" w:rsidRDefault="00C3742A" w:rsidP="006D7A64">
      <w:pPr>
        <w:spacing w:after="0" w:line="276" w:lineRule="auto"/>
        <w:jc w:val="center"/>
        <w:rPr>
          <w:rFonts w:ascii="Times New Roman" w:hAnsi="Times New Roman"/>
          <w:b/>
          <w:sz w:val="32"/>
          <w:szCs w:val="32"/>
          <w:lang w:val="uk-UA"/>
        </w:rPr>
      </w:pPr>
      <w:r w:rsidRPr="00F44DCC">
        <w:rPr>
          <w:rFonts w:ascii="Times New Roman" w:hAnsi="Times New Roman"/>
          <w:b/>
          <w:sz w:val="32"/>
          <w:szCs w:val="32"/>
          <w:lang w:val="uk-UA"/>
        </w:rPr>
        <w:t xml:space="preserve"> (нова редакція)</w:t>
      </w: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Pr="00E80EC1" w:rsidRDefault="00C3742A" w:rsidP="006D7A64">
      <w:pPr>
        <w:spacing w:after="0" w:line="276" w:lineRule="auto"/>
        <w:jc w:val="center"/>
        <w:rPr>
          <w:rFonts w:ascii="Times New Roman" w:hAnsi="Times New Roman"/>
          <w:sz w:val="28"/>
          <w:szCs w:val="28"/>
          <w:lang w:val="uk-UA"/>
        </w:rPr>
      </w:pPr>
    </w:p>
    <w:p w:rsidR="00C3742A" w:rsidRDefault="00C3742A" w:rsidP="006D7A64">
      <w:pPr>
        <w:spacing w:after="0" w:line="276" w:lineRule="auto"/>
        <w:jc w:val="center"/>
        <w:rPr>
          <w:rFonts w:ascii="Times New Roman" w:hAnsi="Times New Roman"/>
          <w:sz w:val="28"/>
          <w:szCs w:val="28"/>
          <w:lang w:val="uk-UA"/>
        </w:rPr>
      </w:pPr>
      <w:r w:rsidRPr="00E80EC1">
        <w:rPr>
          <w:rFonts w:ascii="Times New Roman" w:hAnsi="Times New Roman"/>
          <w:sz w:val="28"/>
          <w:szCs w:val="28"/>
          <w:lang w:val="uk-UA"/>
        </w:rPr>
        <w:t>м. Нетішин 2026</w:t>
      </w:r>
    </w:p>
    <w:p w:rsidR="00C3742A" w:rsidRDefault="00C3742A" w:rsidP="00E80EC1">
      <w:pPr>
        <w:spacing w:after="0" w:line="276" w:lineRule="auto"/>
        <w:jc w:val="center"/>
        <w:rPr>
          <w:rFonts w:ascii="Times New Roman" w:hAnsi="Times New Roman"/>
          <w:sz w:val="28"/>
          <w:szCs w:val="28"/>
          <w:lang w:val="uk-UA"/>
        </w:rPr>
      </w:pPr>
      <w:r>
        <w:rPr>
          <w:rFonts w:ascii="Times New Roman" w:hAnsi="Times New Roman"/>
          <w:sz w:val="28"/>
          <w:szCs w:val="28"/>
          <w:lang w:val="uk-UA"/>
        </w:rPr>
        <w:t>2</w:t>
      </w:r>
    </w:p>
    <w:p w:rsidR="00C3742A" w:rsidRDefault="00C3742A" w:rsidP="00E80EC1">
      <w:pPr>
        <w:spacing w:after="0" w:line="276" w:lineRule="auto"/>
        <w:jc w:val="center"/>
        <w:rPr>
          <w:rFonts w:ascii="Times New Roman" w:hAnsi="Times New Roman"/>
          <w:sz w:val="28"/>
          <w:szCs w:val="28"/>
          <w:lang w:val="uk-UA"/>
        </w:rPr>
      </w:pPr>
    </w:p>
    <w:p w:rsidR="00C3742A" w:rsidRPr="00E80EC1" w:rsidRDefault="00C3742A" w:rsidP="00E80EC1">
      <w:pPr>
        <w:spacing w:after="0" w:line="276" w:lineRule="auto"/>
        <w:jc w:val="center"/>
        <w:rPr>
          <w:rFonts w:ascii="Times New Roman" w:hAnsi="Times New Roman"/>
          <w:sz w:val="28"/>
          <w:szCs w:val="28"/>
          <w:lang w:val="uk-UA"/>
        </w:rPr>
      </w:pPr>
      <w:r w:rsidRPr="00E80EC1">
        <w:rPr>
          <w:rFonts w:ascii="Times New Roman" w:hAnsi="Times New Roman"/>
          <w:sz w:val="28"/>
          <w:szCs w:val="28"/>
          <w:lang w:val="uk-UA"/>
        </w:rPr>
        <w:t>1.</w:t>
      </w:r>
      <w:r w:rsidRPr="00E80EC1">
        <w:rPr>
          <w:rFonts w:ascii="Times New Roman" w:hAnsi="Times New Roman"/>
          <w:sz w:val="28"/>
          <w:szCs w:val="28"/>
          <w:lang w:val="uk-UA"/>
        </w:rPr>
        <w:tab/>
        <w:t>ЗАГАЛЬНІ ПОЛОЖЕННЯ</w:t>
      </w:r>
    </w:p>
    <w:p w:rsidR="00C3742A" w:rsidRPr="00E80EC1" w:rsidRDefault="00C3742A" w:rsidP="006D7A64">
      <w:pPr>
        <w:pStyle w:val="ListParagraph"/>
        <w:numPr>
          <w:ilvl w:val="1"/>
          <w:numId w:val="19"/>
        </w:numPr>
        <w:tabs>
          <w:tab w:val="left" w:pos="1134"/>
        </w:tabs>
        <w:ind w:left="0" w:firstLine="567"/>
        <w:jc w:val="both"/>
        <w:rPr>
          <w:rFonts w:ascii="Times New Roman" w:hAnsi="Times New Roman"/>
          <w:sz w:val="28"/>
          <w:szCs w:val="28"/>
          <w:lang w:val="uk-UA"/>
        </w:rPr>
      </w:pPr>
      <w:r w:rsidRPr="00E80EC1">
        <w:rPr>
          <w:rFonts w:ascii="Times New Roman" w:hAnsi="Times New Roman"/>
          <w:sz w:val="28"/>
          <w:szCs w:val="28"/>
          <w:lang w:val="uk-UA"/>
        </w:rPr>
        <w:t>Статут закладу дошкільної освіти № 7 «Оленка» міста Нетішина Хмельницької області (далі – Статут) є новою редакцією Статуту закладу дошкільної освіти № 7 «Оленка» Нетішинської міської ради, затвердженого рішенням восьмої сесії Нетішинської міської ради VІІІ скликання 23 квітня    2021 року № 8/452.</w:t>
      </w:r>
    </w:p>
    <w:p w:rsidR="00C3742A" w:rsidRPr="00E80EC1" w:rsidRDefault="00C3742A" w:rsidP="006D7A64">
      <w:pPr>
        <w:pStyle w:val="ListParagraph"/>
        <w:numPr>
          <w:ilvl w:val="1"/>
          <w:numId w:val="19"/>
        </w:numPr>
        <w:tabs>
          <w:tab w:val="left" w:pos="993"/>
        </w:tabs>
        <w:spacing w:after="0"/>
        <w:ind w:left="0" w:firstLine="567"/>
        <w:jc w:val="both"/>
        <w:rPr>
          <w:rFonts w:ascii="Times New Roman" w:hAnsi="Times New Roman"/>
          <w:sz w:val="28"/>
          <w:szCs w:val="28"/>
          <w:shd w:val="clear" w:color="auto" w:fill="FFFFFF"/>
          <w:lang w:val="uk-UA"/>
        </w:rPr>
      </w:pPr>
      <w:r w:rsidRPr="00E80EC1">
        <w:rPr>
          <w:rFonts w:ascii="Times New Roman" w:hAnsi="Times New Roman"/>
          <w:sz w:val="28"/>
          <w:szCs w:val="28"/>
          <w:lang w:val="uk-UA"/>
        </w:rPr>
        <w:t xml:space="preserve"> Цей Статут </w:t>
      </w:r>
      <w:r w:rsidRPr="00E80EC1">
        <w:rPr>
          <w:rFonts w:ascii="Times New Roman" w:hAnsi="Times New Roman"/>
          <w:sz w:val="28"/>
          <w:szCs w:val="28"/>
          <w:lang w:val="uk-UA" w:eastAsia="ru-RU"/>
        </w:rPr>
        <w:t xml:space="preserve">є </w:t>
      </w:r>
      <w:r w:rsidRPr="00E80EC1">
        <w:rPr>
          <w:rFonts w:ascii="Times New Roman" w:hAnsi="Times New Roman"/>
          <w:sz w:val="28"/>
          <w:szCs w:val="28"/>
          <w:shd w:val="clear" w:color="auto" w:fill="FFFFFF"/>
          <w:lang w:val="uk-UA"/>
        </w:rPr>
        <w:t>установчим документом, яким визначено повне та скорочене найменування закладу дошкільної освіти; статус, форму власності, організаційно-правову форму та типи організації освітньої діяльності; місцезнаходження; мету, принципи та завдання діяльності; особливості організації освітнього процесу; систему управління.</w:t>
      </w:r>
    </w:p>
    <w:p w:rsidR="00C3742A" w:rsidRPr="00E80EC1" w:rsidRDefault="00C3742A" w:rsidP="006D7A64">
      <w:pPr>
        <w:tabs>
          <w:tab w:val="left" w:pos="993"/>
        </w:tabs>
        <w:spacing w:after="0"/>
        <w:ind w:firstLine="567"/>
        <w:jc w:val="both"/>
        <w:rPr>
          <w:rFonts w:ascii="Times New Roman" w:hAnsi="Times New Roman"/>
          <w:sz w:val="28"/>
          <w:szCs w:val="28"/>
          <w:shd w:val="clear" w:color="auto" w:fill="FFFFFF"/>
          <w:lang w:val="uk-UA"/>
        </w:rPr>
      </w:pPr>
      <w:r w:rsidRPr="00E80EC1">
        <w:rPr>
          <w:rFonts w:ascii="Times New Roman" w:hAnsi="Times New Roman"/>
          <w:sz w:val="28"/>
          <w:szCs w:val="28"/>
          <w:shd w:val="clear" w:color="auto" w:fill="FFFFFF"/>
          <w:lang w:val="uk-UA"/>
        </w:rPr>
        <w:t>Статут регламентує: зарахування до дошкільної освіти, формування та наповнюваність груп вихованців, режим роботи, громадське самоврядування, охорону здоров’я та харчування вихованців; фінансово-господарську діяльність, контроль за діяльністю, порядок реорганізації, перепрофілювання, ліквідації, внесення змін і доповнень.</w:t>
      </w:r>
    </w:p>
    <w:p w:rsidR="00C3742A" w:rsidRPr="00E80EC1" w:rsidRDefault="00C3742A" w:rsidP="002C476E">
      <w:pPr>
        <w:pStyle w:val="ListParagraph"/>
        <w:numPr>
          <w:ilvl w:val="1"/>
          <w:numId w:val="19"/>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Повне найменування закладу дошкільної освіти: Заклад дошкільної освіти № 7 «Оленка» міста Нетішина Хмельницької області (далі – Заклад).</w:t>
      </w:r>
    </w:p>
    <w:p w:rsidR="00C3742A" w:rsidRPr="00E80EC1" w:rsidRDefault="00C3742A" w:rsidP="002C476E">
      <w:pPr>
        <w:pStyle w:val="ListParagraph"/>
        <w:numPr>
          <w:ilvl w:val="1"/>
          <w:numId w:val="19"/>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Скорочене найменування Закладу: ЗДО № 7 «Оленка» м. Нетішина.</w:t>
      </w:r>
    </w:p>
    <w:p w:rsidR="00C3742A" w:rsidRPr="00E80EC1" w:rsidRDefault="00C3742A" w:rsidP="002C476E">
      <w:pPr>
        <w:pStyle w:val="ListParagraph"/>
        <w:numPr>
          <w:ilvl w:val="1"/>
          <w:numId w:val="19"/>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Статус Закладу: бюджетна установа.</w:t>
      </w:r>
    </w:p>
    <w:p w:rsidR="00C3742A" w:rsidRPr="00E80EC1" w:rsidRDefault="00C3742A" w:rsidP="002B191B">
      <w:pPr>
        <w:shd w:val="clear" w:color="auto" w:fill="FFFFFF"/>
        <w:tabs>
          <w:tab w:val="left" w:pos="1134"/>
        </w:tabs>
        <w:spacing w:after="0" w:line="240" w:lineRule="auto"/>
        <w:ind w:firstLine="567"/>
        <w:jc w:val="both"/>
        <w:rPr>
          <w:rFonts w:ascii="Times New Roman" w:hAnsi="Times New Roman"/>
          <w:color w:val="000000"/>
          <w:sz w:val="28"/>
          <w:szCs w:val="28"/>
          <w:lang w:val="uk-UA" w:eastAsia="ru-RU"/>
        </w:rPr>
      </w:pPr>
      <w:r w:rsidRPr="00E80EC1">
        <w:rPr>
          <w:rFonts w:ascii="Times New Roman" w:hAnsi="Times New Roman"/>
          <w:sz w:val="28"/>
          <w:szCs w:val="28"/>
          <w:lang w:val="uk-UA"/>
        </w:rPr>
        <w:t xml:space="preserve">Форма власності: комунальна власність </w:t>
      </w:r>
      <w:r w:rsidRPr="00E80EC1">
        <w:rPr>
          <w:rFonts w:ascii="Times New Roman" w:hAnsi="Times New Roman"/>
          <w:color w:val="000000"/>
          <w:sz w:val="28"/>
          <w:szCs w:val="28"/>
          <w:lang w:val="uk-UA" w:eastAsia="ru-RU"/>
        </w:rPr>
        <w:t xml:space="preserve">Нетішинської міської територіальної громади. </w:t>
      </w:r>
    </w:p>
    <w:p w:rsidR="00C3742A" w:rsidRPr="00E80EC1" w:rsidRDefault="00C3742A" w:rsidP="00E70824">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Засновником Закладу є Нетішинська міська рада (далі – Засновник). Уповноважений орган управління є управління освіти виконавчого комітету Нетішинської міської ради (далі – управління освіти).</w:t>
      </w:r>
    </w:p>
    <w:p w:rsidR="00C3742A" w:rsidRPr="00E80EC1" w:rsidRDefault="00C3742A" w:rsidP="00E70824">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Організаційно-правова форма: комунальний заклад освіти.</w:t>
      </w:r>
    </w:p>
    <w:p w:rsidR="00C3742A" w:rsidRPr="00E80EC1" w:rsidRDefault="00C3742A" w:rsidP="00E70824">
      <w:pPr>
        <w:pStyle w:val="ListParagraph"/>
        <w:numPr>
          <w:ilvl w:val="1"/>
          <w:numId w:val="19"/>
        </w:numPr>
        <w:tabs>
          <w:tab w:val="left" w:pos="993"/>
        </w:tabs>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є юридичною особою, яка має самостійний баланс, реєстраційні рахунки в фінансових установах, печатку і штамп зі своїм найменуванням, бланки з власними реквізитами та має право самостійно приймати рішення з будь-яких питань у межах своєї автономії, визначеної цим Статутом, законами України.</w:t>
      </w:r>
    </w:p>
    <w:p w:rsidR="00C3742A" w:rsidRPr="00E80EC1" w:rsidRDefault="00C3742A" w:rsidP="002C476E">
      <w:pPr>
        <w:pStyle w:val="ListParagraph"/>
        <w:numPr>
          <w:ilvl w:val="1"/>
          <w:numId w:val="19"/>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Місцезнаходження Закладу: вулиця Шевченка, будинок 12, місто Нетішин, Шепетівський район, Хмельницька область, 30100.</w:t>
      </w:r>
    </w:p>
    <w:p w:rsidR="00C3742A" w:rsidRPr="00E80EC1" w:rsidRDefault="00C3742A" w:rsidP="00E70824">
      <w:pPr>
        <w:pStyle w:val="ListParagraph"/>
        <w:numPr>
          <w:ilvl w:val="1"/>
          <w:numId w:val="19"/>
        </w:numPr>
        <w:tabs>
          <w:tab w:val="left" w:pos="993"/>
        </w:tabs>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у своїй діяльності керується: Конституцією України, законами України </w:t>
      </w:r>
      <w:r w:rsidRPr="00E80EC1">
        <w:rPr>
          <w:rFonts w:ascii="Times New Roman" w:hAnsi="Times New Roman"/>
          <w:sz w:val="28"/>
          <w:szCs w:val="28"/>
          <w:shd w:val="clear" w:color="auto" w:fill="FFFFFF"/>
          <w:lang w:val="uk-UA"/>
        </w:rPr>
        <w:t>«Про освіту», «Про дошкільну освіту», «Про охорону дитинства»,</w:t>
      </w:r>
      <w:r w:rsidRPr="00E80EC1">
        <w:rPr>
          <w:rFonts w:ascii="Times New Roman" w:hAnsi="Times New Roman"/>
          <w:sz w:val="28"/>
          <w:szCs w:val="28"/>
          <w:lang w:val="uk-UA"/>
        </w:rPr>
        <w:t xml:space="preserve"> нормативно-правовими актами Президента України, Кабінету Міністрів України, наказами центральних органів виконавчої влади, </w:t>
      </w:r>
      <w:r w:rsidRPr="00E80EC1">
        <w:rPr>
          <w:rFonts w:ascii="Times New Roman" w:hAnsi="Times New Roman"/>
          <w:bCs/>
          <w:iCs/>
          <w:sz w:val="28"/>
          <w:szCs w:val="28"/>
          <w:lang w:val="uk-UA"/>
        </w:rPr>
        <w:t>актами місцевих органів виконавчої влади та органів місцевого самоврядування (у тому числі військових адміністрацій)</w:t>
      </w:r>
      <w:r w:rsidRPr="00E80EC1">
        <w:rPr>
          <w:rFonts w:ascii="Times New Roman" w:hAnsi="Times New Roman"/>
          <w:bCs/>
          <w:sz w:val="28"/>
          <w:szCs w:val="28"/>
          <w:lang w:val="uk-UA"/>
        </w:rPr>
        <w:t xml:space="preserve"> і цим Статутом.</w:t>
      </w:r>
    </w:p>
    <w:p w:rsidR="00C3742A" w:rsidRDefault="00C3742A" w:rsidP="00E80EC1">
      <w:pPr>
        <w:pStyle w:val="ListParagraph"/>
        <w:tabs>
          <w:tab w:val="left" w:pos="993"/>
        </w:tabs>
        <w:ind w:left="0"/>
        <w:jc w:val="center"/>
        <w:rPr>
          <w:rFonts w:ascii="Times New Roman" w:hAnsi="Times New Roman"/>
          <w:bCs/>
          <w:sz w:val="28"/>
          <w:szCs w:val="28"/>
          <w:lang w:val="uk-UA"/>
        </w:rPr>
      </w:pPr>
      <w:r>
        <w:rPr>
          <w:rFonts w:ascii="Times New Roman" w:hAnsi="Times New Roman"/>
          <w:bCs/>
          <w:sz w:val="28"/>
          <w:szCs w:val="28"/>
          <w:lang w:val="uk-UA"/>
        </w:rPr>
        <w:t>3</w:t>
      </w:r>
    </w:p>
    <w:p w:rsidR="00C3742A" w:rsidRPr="00E80EC1" w:rsidRDefault="00C3742A" w:rsidP="00E80EC1">
      <w:pPr>
        <w:pStyle w:val="ListParagraph"/>
        <w:tabs>
          <w:tab w:val="left" w:pos="993"/>
        </w:tabs>
        <w:ind w:left="567"/>
        <w:jc w:val="center"/>
        <w:rPr>
          <w:rFonts w:ascii="Times New Roman" w:hAnsi="Times New Roman"/>
          <w:sz w:val="28"/>
          <w:szCs w:val="28"/>
          <w:lang w:val="uk-UA"/>
        </w:rPr>
      </w:pPr>
    </w:p>
    <w:p w:rsidR="00C3742A" w:rsidRPr="00E80EC1" w:rsidRDefault="00C3742A" w:rsidP="00526C78">
      <w:pPr>
        <w:pStyle w:val="ListParagraph"/>
        <w:numPr>
          <w:ilvl w:val="1"/>
          <w:numId w:val="19"/>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3742A" w:rsidRPr="00E80EC1" w:rsidRDefault="00C3742A" w:rsidP="00526C78">
      <w:pPr>
        <w:pStyle w:val="ListParagraph"/>
        <w:numPr>
          <w:ilvl w:val="1"/>
          <w:numId w:val="19"/>
        </w:numPr>
        <w:tabs>
          <w:tab w:val="left" w:pos="851"/>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Метою діяльності Закладу є забезпечення цілісного та всебічного розвитку дітей шляхом виховання, навчання, соціалізації та формування необхідних життєвих навичок і компетентностей.</w:t>
      </w:r>
    </w:p>
    <w:p w:rsidR="00C3742A" w:rsidRPr="00E80EC1" w:rsidRDefault="00C3742A" w:rsidP="00526C78">
      <w:pPr>
        <w:pStyle w:val="ListParagraph"/>
        <w:numPr>
          <w:ilvl w:val="1"/>
          <w:numId w:val="19"/>
        </w:numPr>
        <w:tabs>
          <w:tab w:val="left" w:pos="851"/>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Освітня діяльність Закладу ґрунтуються на засадах та принципах державної політики у сфері освіти, дошкільної освіти визначених Законом України «Про освіту», Законом України «Про дошкільну освіту» та будується за принципом рівних можливостей для всіх.</w:t>
      </w:r>
    </w:p>
    <w:p w:rsidR="00C3742A" w:rsidRPr="00E80EC1" w:rsidRDefault="00C3742A" w:rsidP="00E70824">
      <w:pPr>
        <w:pStyle w:val="ListParagraph"/>
        <w:numPr>
          <w:ilvl w:val="1"/>
          <w:numId w:val="19"/>
        </w:numPr>
        <w:tabs>
          <w:tab w:val="left" w:pos="851"/>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Діяльність Закладу спрямована на реалізацію завдань:</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забезпечення права на здобуття дошкільної освіти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забезпечення доступності дошкільної освіти;</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організація безпечного, здорового, інклюзивного чи спеціального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забезпечення відповідності результатів навчання і компетентностей вихованців результатам, визначеним державним стандартом дошкільної освіти;</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розвиток особистості, обдарувань кожної дитини;</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забезпечення становлення людини з перших років її життя, формування людського капіталу та сталий розвиток суспільства і держави;</w:t>
      </w:r>
    </w:p>
    <w:p w:rsidR="00C3742A" w:rsidRPr="00E80EC1" w:rsidRDefault="00C3742A" w:rsidP="00526C78">
      <w:pPr>
        <w:pStyle w:val="ListParagraph"/>
        <w:numPr>
          <w:ilvl w:val="2"/>
          <w:numId w:val="19"/>
        </w:numPr>
        <w:tabs>
          <w:tab w:val="left" w:pos="1701"/>
        </w:tabs>
        <w:spacing w:after="0"/>
        <w:ind w:left="0" w:firstLine="851"/>
        <w:jc w:val="both"/>
        <w:rPr>
          <w:rFonts w:ascii="Times New Roman" w:hAnsi="Times New Roman"/>
          <w:sz w:val="28"/>
          <w:szCs w:val="28"/>
          <w:lang w:val="uk-UA"/>
        </w:rPr>
      </w:pPr>
      <w:r w:rsidRPr="00E80EC1">
        <w:rPr>
          <w:rFonts w:ascii="Times New Roman" w:hAnsi="Times New Roman"/>
          <w:sz w:val="28"/>
          <w:szCs w:val="28"/>
          <w:lang w:val="uk-UA"/>
        </w:rPr>
        <w:t>педагогічна підтримка батьків дитини.</w:t>
      </w:r>
    </w:p>
    <w:p w:rsidR="00C3742A" w:rsidRPr="00E80EC1" w:rsidRDefault="00C3742A" w:rsidP="00526C78">
      <w:pPr>
        <w:pStyle w:val="ListParagraph"/>
        <w:numPr>
          <w:ilvl w:val="1"/>
          <w:numId w:val="19"/>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Робочою мовою діяльності Закладу, мовою локальних актів, що регулюють діяльність Закладу є державна (українська) мова. </w:t>
      </w:r>
    </w:p>
    <w:p w:rsidR="00C3742A" w:rsidRPr="00E80EC1" w:rsidRDefault="00C3742A" w:rsidP="00624B79">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1.14.</w:t>
      </w:r>
      <w:r w:rsidRPr="00E80EC1">
        <w:rPr>
          <w:rFonts w:ascii="Times New Roman" w:hAnsi="Times New Roman"/>
          <w:sz w:val="28"/>
          <w:szCs w:val="28"/>
          <w:lang w:val="uk-UA"/>
        </w:rPr>
        <w:tab/>
        <w:t xml:space="preserve"> Основною формою здобуття дошкільної освіти у Закладі є очна (денна).</w:t>
      </w:r>
    </w:p>
    <w:p w:rsidR="00C3742A" w:rsidRDefault="00C3742A" w:rsidP="00624B79">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Заклад, за можливості, з урахуванням запитів батьків дітей, може запроваджувати мережеву та/або дистанційну форму здобуття дошкільної освіти, а також педагогічний патронаж.</w:t>
      </w:r>
    </w:p>
    <w:p w:rsidR="00C3742A" w:rsidRDefault="00C3742A" w:rsidP="00E80EC1">
      <w:pPr>
        <w:spacing w:after="0"/>
        <w:jc w:val="center"/>
        <w:rPr>
          <w:rFonts w:ascii="Times New Roman" w:hAnsi="Times New Roman"/>
          <w:sz w:val="28"/>
          <w:szCs w:val="28"/>
          <w:lang w:val="uk-UA"/>
        </w:rPr>
      </w:pPr>
      <w:r>
        <w:rPr>
          <w:rFonts w:ascii="Times New Roman" w:hAnsi="Times New Roman"/>
          <w:sz w:val="28"/>
          <w:szCs w:val="28"/>
          <w:lang w:val="uk-UA"/>
        </w:rPr>
        <w:t>4</w:t>
      </w:r>
    </w:p>
    <w:p w:rsidR="00C3742A" w:rsidRPr="00E80EC1" w:rsidRDefault="00C3742A" w:rsidP="00E80EC1">
      <w:pPr>
        <w:spacing w:after="0"/>
        <w:ind w:firstLine="567"/>
        <w:jc w:val="center"/>
        <w:rPr>
          <w:rFonts w:ascii="Times New Roman" w:hAnsi="Times New Roman"/>
          <w:sz w:val="28"/>
          <w:szCs w:val="28"/>
          <w:lang w:val="uk-UA"/>
        </w:rPr>
      </w:pPr>
    </w:p>
    <w:p w:rsidR="00C3742A" w:rsidRPr="00E80EC1" w:rsidRDefault="00C3742A" w:rsidP="008870C1">
      <w:pPr>
        <w:pStyle w:val="ListParagraph"/>
        <w:numPr>
          <w:ilvl w:val="1"/>
          <w:numId w:val="26"/>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Зарахування, відрахування та переведення дітей на педагогічний патронаж у Закладі здійснюється відповідно до Положення про форму здобуття дошкільної освіти – педагогічний патронаж, затвердженого наказом МОН України від 23 червня 2025 року № 895.</w:t>
      </w:r>
    </w:p>
    <w:p w:rsidR="00C3742A" w:rsidRPr="00E80EC1" w:rsidRDefault="00C3742A" w:rsidP="008870C1">
      <w:pPr>
        <w:spacing w:after="0"/>
        <w:jc w:val="center"/>
        <w:rPr>
          <w:rFonts w:ascii="Times New Roman" w:hAnsi="Times New Roman"/>
          <w:sz w:val="28"/>
          <w:szCs w:val="28"/>
          <w:lang w:val="uk-UA"/>
        </w:rPr>
      </w:pPr>
    </w:p>
    <w:p w:rsidR="00C3742A" w:rsidRPr="00E80EC1" w:rsidRDefault="00C3742A" w:rsidP="008870C1">
      <w:pPr>
        <w:tabs>
          <w:tab w:val="left" w:pos="426"/>
        </w:tabs>
        <w:spacing w:after="0"/>
        <w:jc w:val="center"/>
        <w:rPr>
          <w:rFonts w:ascii="Times New Roman" w:hAnsi="Times New Roman"/>
          <w:sz w:val="28"/>
          <w:szCs w:val="28"/>
          <w:lang w:val="uk-UA"/>
        </w:rPr>
      </w:pPr>
      <w:r w:rsidRPr="00E80EC1">
        <w:rPr>
          <w:rFonts w:ascii="Times New Roman" w:hAnsi="Times New Roman"/>
          <w:sz w:val="28"/>
          <w:szCs w:val="28"/>
          <w:lang w:val="uk-UA"/>
        </w:rPr>
        <w:t>2.</w:t>
      </w:r>
      <w:r w:rsidRPr="00E80EC1">
        <w:rPr>
          <w:rFonts w:ascii="Times New Roman" w:hAnsi="Times New Roman"/>
          <w:sz w:val="28"/>
          <w:szCs w:val="28"/>
          <w:lang w:val="uk-UA"/>
        </w:rPr>
        <w:tab/>
        <w:t xml:space="preserve">ЗАРАХУВАННЯ, ВІДРАХУВАННЯ, ПЕРЕВЕДЕННЯ </w:t>
      </w:r>
    </w:p>
    <w:p w:rsidR="00C3742A" w:rsidRPr="00E80EC1" w:rsidRDefault="00C3742A" w:rsidP="00624B79">
      <w:pPr>
        <w:spacing w:after="0"/>
        <w:jc w:val="center"/>
        <w:rPr>
          <w:rFonts w:ascii="Times New Roman" w:hAnsi="Times New Roman"/>
          <w:sz w:val="28"/>
          <w:szCs w:val="28"/>
          <w:lang w:val="uk-UA"/>
        </w:rPr>
      </w:pPr>
      <w:r w:rsidRPr="00E80EC1">
        <w:rPr>
          <w:rFonts w:ascii="Times New Roman" w:hAnsi="Times New Roman"/>
          <w:sz w:val="28"/>
          <w:szCs w:val="28"/>
          <w:lang w:val="uk-UA"/>
        </w:rPr>
        <w:t>ДІТЕЙ ДО ЗАКЛАДУ ДОШКІЛЬНОЇ ОСВІТИ,</w:t>
      </w:r>
    </w:p>
    <w:p w:rsidR="00C3742A" w:rsidRPr="00E80EC1" w:rsidRDefault="00C3742A" w:rsidP="00624B79">
      <w:pPr>
        <w:spacing w:after="0"/>
        <w:jc w:val="center"/>
        <w:rPr>
          <w:rFonts w:ascii="Times New Roman" w:hAnsi="Times New Roman"/>
          <w:sz w:val="28"/>
          <w:szCs w:val="28"/>
          <w:lang w:val="uk-UA"/>
        </w:rPr>
      </w:pPr>
      <w:r w:rsidRPr="00E80EC1">
        <w:rPr>
          <w:rFonts w:ascii="Times New Roman" w:hAnsi="Times New Roman"/>
          <w:sz w:val="28"/>
          <w:szCs w:val="28"/>
          <w:lang w:val="uk-UA"/>
        </w:rPr>
        <w:t>ФОРМУВАННЯ ТА НАПОВНЮВАНІСТЬ ГРУП ВИХОВАНЦІВ</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4"/>
          <w:szCs w:val="24"/>
          <w:lang w:val="uk-UA"/>
        </w:rPr>
        <w:t>2.1.</w:t>
      </w:r>
      <w:r w:rsidRPr="00E80EC1">
        <w:rPr>
          <w:rFonts w:ascii="Times New Roman" w:hAnsi="Times New Roman"/>
          <w:sz w:val="24"/>
          <w:szCs w:val="24"/>
          <w:lang w:val="uk-UA"/>
        </w:rPr>
        <w:tab/>
      </w:r>
      <w:r w:rsidRPr="00E80EC1">
        <w:rPr>
          <w:rFonts w:ascii="Times New Roman" w:hAnsi="Times New Roman"/>
          <w:sz w:val="28"/>
          <w:szCs w:val="28"/>
          <w:lang w:val="uk-UA"/>
        </w:rPr>
        <w:t>Заклад здійснює зарахування, відрахування, переведення дітей упродовж календарного року на вільні місця, відповідно до механізму визначеного у 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 березня      2025 року № 249.</w:t>
      </w:r>
    </w:p>
    <w:p w:rsidR="00C3742A" w:rsidRPr="00E80EC1" w:rsidRDefault="00C3742A" w:rsidP="00624B79">
      <w:pPr>
        <w:pStyle w:val="ListParagraph"/>
        <w:numPr>
          <w:ilvl w:val="1"/>
          <w:numId w:val="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Зарахування дітей до Закладу відбувається згідно з наказом директора у черговості, визначеній статтею 13 Закону України «Про дошкільну освіту».</w:t>
      </w:r>
    </w:p>
    <w:p w:rsidR="00C3742A" w:rsidRPr="00E80EC1" w:rsidRDefault="00C3742A" w:rsidP="00870BB3">
      <w:pPr>
        <w:pStyle w:val="ListParagraph"/>
        <w:numPr>
          <w:ilvl w:val="1"/>
          <w:numId w:val="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 метою належної організації освітнього процесу у Закладі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w:t>
      </w:r>
    </w:p>
    <w:p w:rsidR="00C3742A" w:rsidRPr="00E80EC1" w:rsidRDefault="00C3742A" w:rsidP="00870BB3">
      <w:pPr>
        <w:pStyle w:val="ListParagraph"/>
        <w:numPr>
          <w:ilvl w:val="1"/>
          <w:numId w:val="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групи.</w:t>
      </w:r>
    </w:p>
    <w:p w:rsidR="00C3742A" w:rsidRPr="00E80EC1" w:rsidRDefault="00C3742A" w:rsidP="00870BB3">
      <w:pPr>
        <w:pStyle w:val="ListParagraph"/>
        <w:numPr>
          <w:ilvl w:val="1"/>
          <w:numId w:val="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Наповнюваність груп визначається виходячи із співвідношення кількості вихованців до кількості вихователів, які одночасно працюють з ними.</w:t>
      </w:r>
    </w:p>
    <w:p w:rsidR="00C3742A" w:rsidRPr="00E80EC1" w:rsidRDefault="00C3742A" w:rsidP="00870BB3">
      <w:pPr>
        <w:pStyle w:val="ListParagraph"/>
        <w:numPr>
          <w:ilvl w:val="1"/>
          <w:numId w:val="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Кількість вихованців у групі на одного вихователя становить:</w:t>
      </w:r>
    </w:p>
    <w:p w:rsidR="00C3742A" w:rsidRPr="00E80EC1" w:rsidRDefault="00C3742A" w:rsidP="008870C1">
      <w:pPr>
        <w:pStyle w:val="ListParagraph"/>
        <w:numPr>
          <w:ilvl w:val="2"/>
          <w:numId w:val="2"/>
        </w:numPr>
        <w:tabs>
          <w:tab w:val="left" w:pos="993"/>
          <w:tab w:val="left" w:pos="1276"/>
          <w:tab w:val="left" w:pos="1560"/>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у групі вихованців одного віку:</w:t>
      </w:r>
    </w:p>
    <w:p w:rsidR="00C3742A" w:rsidRPr="00E80EC1" w:rsidRDefault="00C3742A" w:rsidP="008870C1">
      <w:pPr>
        <w:tabs>
          <w:tab w:val="left" w:pos="993"/>
          <w:tab w:val="left" w:pos="1276"/>
          <w:tab w:val="left" w:pos="1560"/>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не більше 5 вихованців віком до одного року;</w:t>
      </w:r>
    </w:p>
    <w:p w:rsidR="00C3742A" w:rsidRPr="00E80EC1" w:rsidRDefault="00C3742A" w:rsidP="008870C1">
      <w:pPr>
        <w:tabs>
          <w:tab w:val="left" w:pos="993"/>
          <w:tab w:val="left" w:pos="1276"/>
          <w:tab w:val="left" w:pos="1560"/>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не більше 10 вихованців віком від одного до двох років;</w:t>
      </w:r>
    </w:p>
    <w:p w:rsidR="00C3742A" w:rsidRPr="00E80EC1" w:rsidRDefault="00C3742A" w:rsidP="008870C1">
      <w:pPr>
        <w:tabs>
          <w:tab w:val="left" w:pos="993"/>
          <w:tab w:val="left" w:pos="1276"/>
          <w:tab w:val="left" w:pos="1560"/>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не більше 15 вихованців віком від двох до трьох років;</w:t>
      </w:r>
    </w:p>
    <w:p w:rsidR="00C3742A" w:rsidRPr="00E80EC1" w:rsidRDefault="00C3742A" w:rsidP="008870C1">
      <w:pPr>
        <w:tabs>
          <w:tab w:val="left" w:pos="993"/>
          <w:tab w:val="left" w:pos="1276"/>
          <w:tab w:val="left" w:pos="1560"/>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не більше 20 вихованців віком від трьох років;</w:t>
      </w:r>
    </w:p>
    <w:p w:rsidR="00C3742A" w:rsidRPr="00E80EC1" w:rsidRDefault="00C3742A" w:rsidP="008870C1">
      <w:pPr>
        <w:pStyle w:val="ListParagraph"/>
        <w:numPr>
          <w:ilvl w:val="2"/>
          <w:numId w:val="2"/>
        </w:numPr>
        <w:tabs>
          <w:tab w:val="left" w:pos="993"/>
          <w:tab w:val="left" w:pos="1276"/>
          <w:tab w:val="left" w:pos="1560"/>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у групі вихованців різного віку:</w:t>
      </w:r>
    </w:p>
    <w:p w:rsidR="00C3742A" w:rsidRPr="00E80EC1" w:rsidRDefault="00C3742A" w:rsidP="008870C1">
      <w:pPr>
        <w:tabs>
          <w:tab w:val="left" w:pos="993"/>
          <w:tab w:val="left" w:pos="1276"/>
          <w:tab w:val="left" w:pos="1560"/>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не більше 15 вихованців віком від трьох років;</w:t>
      </w:r>
    </w:p>
    <w:p w:rsidR="00C3742A" w:rsidRPr="00E80EC1" w:rsidRDefault="00C3742A" w:rsidP="008870C1">
      <w:pPr>
        <w:tabs>
          <w:tab w:val="left" w:pos="993"/>
          <w:tab w:val="left" w:pos="1276"/>
          <w:tab w:val="left" w:pos="1560"/>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не більше 10 вихованців за наявності у групі хоча б однієї дитини віком від одного до трьох років;</w:t>
      </w:r>
    </w:p>
    <w:p w:rsidR="00C3742A" w:rsidRDefault="00C3742A" w:rsidP="008870C1">
      <w:pPr>
        <w:pStyle w:val="ListParagraph"/>
        <w:numPr>
          <w:ilvl w:val="2"/>
          <w:numId w:val="2"/>
        </w:numPr>
        <w:tabs>
          <w:tab w:val="left" w:pos="993"/>
          <w:tab w:val="left" w:pos="1276"/>
          <w:tab w:val="left" w:pos="1560"/>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у групі вихованців з короткотривалим перебуванням –  не більше 10 вихованців;</w:t>
      </w:r>
    </w:p>
    <w:p w:rsidR="00C3742A" w:rsidRDefault="00C3742A" w:rsidP="00E80EC1">
      <w:pPr>
        <w:pStyle w:val="ListParagraph"/>
        <w:tabs>
          <w:tab w:val="left" w:pos="993"/>
          <w:tab w:val="left" w:pos="1276"/>
          <w:tab w:val="left" w:pos="1560"/>
        </w:tabs>
        <w:spacing w:after="0"/>
        <w:ind w:left="0"/>
        <w:jc w:val="center"/>
        <w:rPr>
          <w:rFonts w:ascii="Times New Roman" w:hAnsi="Times New Roman"/>
          <w:sz w:val="28"/>
          <w:szCs w:val="28"/>
          <w:lang w:val="uk-UA"/>
        </w:rPr>
      </w:pPr>
      <w:r>
        <w:rPr>
          <w:rFonts w:ascii="Times New Roman" w:hAnsi="Times New Roman"/>
          <w:sz w:val="28"/>
          <w:szCs w:val="28"/>
          <w:lang w:val="uk-UA"/>
        </w:rPr>
        <w:t>5</w:t>
      </w:r>
    </w:p>
    <w:p w:rsidR="00C3742A" w:rsidRPr="00F44DCC" w:rsidRDefault="00C3742A" w:rsidP="00E80EC1">
      <w:pPr>
        <w:pStyle w:val="ListParagraph"/>
        <w:tabs>
          <w:tab w:val="left" w:pos="993"/>
          <w:tab w:val="left" w:pos="1276"/>
          <w:tab w:val="left" w:pos="1560"/>
        </w:tabs>
        <w:spacing w:after="0"/>
        <w:ind w:left="567"/>
        <w:jc w:val="center"/>
        <w:rPr>
          <w:rFonts w:ascii="Times New Roman" w:hAnsi="Times New Roman"/>
          <w:sz w:val="28"/>
          <w:szCs w:val="28"/>
          <w:lang w:val="uk-UA"/>
        </w:rPr>
      </w:pPr>
    </w:p>
    <w:p w:rsidR="00C3742A" w:rsidRPr="00E80EC1" w:rsidRDefault="00C3742A" w:rsidP="008870C1">
      <w:pPr>
        <w:pStyle w:val="ListParagraph"/>
        <w:numPr>
          <w:ilvl w:val="2"/>
          <w:numId w:val="2"/>
        </w:numPr>
        <w:tabs>
          <w:tab w:val="left" w:pos="993"/>
          <w:tab w:val="left" w:pos="1276"/>
          <w:tab w:val="left" w:pos="1560"/>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в інклюзивній групі – не більше трьох дітей з особливими освітніми потребами.</w:t>
      </w:r>
    </w:p>
    <w:p w:rsidR="00C3742A" w:rsidRPr="00E80EC1" w:rsidRDefault="00C3742A" w:rsidP="00836B88">
      <w:pPr>
        <w:pStyle w:val="ListParagraph"/>
        <w:numPr>
          <w:ilvl w:val="1"/>
          <w:numId w:val="2"/>
        </w:numPr>
        <w:shd w:val="clear" w:color="auto" w:fill="FFFFFF"/>
        <w:tabs>
          <w:tab w:val="left" w:pos="1134"/>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У разі необхідності зазначені у підпунктах 2.6.1.-2.6.3 пункту 2.6.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C3742A" w:rsidRPr="00E80EC1" w:rsidRDefault="00C3742A" w:rsidP="00836B88">
      <w:pPr>
        <w:pStyle w:val="ListParagraph"/>
        <w:numPr>
          <w:ilvl w:val="1"/>
          <w:numId w:val="2"/>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rPr>
        <w:t>Групи вихованців у Закладі формуються, як правило, за віковою періодизацією розвитку дітей.</w:t>
      </w:r>
    </w:p>
    <w:p w:rsidR="00C3742A" w:rsidRPr="00E80EC1" w:rsidRDefault="00C3742A" w:rsidP="00624B79">
      <w:pPr>
        <w:pStyle w:val="ListParagraph"/>
        <w:numPr>
          <w:ilvl w:val="1"/>
          <w:numId w:val="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 Закладі можуть (за потреби) формуватися різновікові групи вихованців, групи за сімейними (родинними) ознаками.</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C3742A" w:rsidRPr="00E80EC1" w:rsidRDefault="00C3742A" w:rsidP="00BC28E0">
      <w:pPr>
        <w:pStyle w:val="ListParagraph"/>
        <w:numPr>
          <w:ilvl w:val="1"/>
          <w:numId w:val="2"/>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 Закладі можуть формуватися групи вихованців з різним часом і розпорядком перебування, зокрема:</w:t>
      </w:r>
    </w:p>
    <w:p w:rsidR="00C3742A" w:rsidRPr="00E80EC1" w:rsidRDefault="00C3742A" w:rsidP="00E70824">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групи повного дня (не більше 12 годин), </w:t>
      </w:r>
    </w:p>
    <w:p w:rsidR="00C3742A" w:rsidRPr="00E80EC1" w:rsidRDefault="00C3742A" w:rsidP="00E70824">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групи з короткотривалим перебуванням, </w:t>
      </w:r>
    </w:p>
    <w:p w:rsidR="00C3742A" w:rsidRPr="00E80EC1" w:rsidRDefault="00C3742A" w:rsidP="00E70824">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чергові групи (в ранкові, вечірні години, у вихідні, святкові та неробочі дні).</w:t>
      </w:r>
    </w:p>
    <w:p w:rsidR="00C3742A" w:rsidRPr="00E80EC1" w:rsidRDefault="00C3742A" w:rsidP="0002171F">
      <w:pPr>
        <w:shd w:val="clear" w:color="auto" w:fill="FFFFFF"/>
        <w:tabs>
          <w:tab w:val="left" w:pos="1134"/>
        </w:tabs>
        <w:spacing w:after="0" w:line="240" w:lineRule="auto"/>
        <w:ind w:firstLine="567"/>
        <w:contextualSpacing/>
        <w:jc w:val="both"/>
        <w:rPr>
          <w:rFonts w:ascii="Times New Roman" w:hAnsi="Times New Roman"/>
          <w:sz w:val="28"/>
          <w:szCs w:val="28"/>
          <w:lang w:val="uk-UA" w:eastAsia="ru-RU"/>
        </w:rPr>
      </w:pPr>
      <w:r w:rsidRPr="00E80EC1">
        <w:rPr>
          <w:rFonts w:ascii="Times New Roman" w:hAnsi="Times New Roman"/>
          <w:sz w:val="28"/>
          <w:szCs w:val="28"/>
          <w:shd w:val="clear" w:color="auto" w:fill="FFFFFF"/>
          <w:lang w:val="uk-UA"/>
        </w:rPr>
        <w:t>Групи з перебуванням вихованців 12 годин на день та чергові групи фінансуються за кошти Засновника.</w:t>
      </w:r>
    </w:p>
    <w:p w:rsidR="00C3742A" w:rsidRPr="00E80EC1" w:rsidRDefault="00C3742A" w:rsidP="00BC28E0">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Час і розпорядок перебування вихованців у таких групах встановлюється наказом директора Закладу.</w:t>
      </w:r>
    </w:p>
    <w:p w:rsidR="00C3742A" w:rsidRPr="00E80EC1" w:rsidRDefault="00C3742A" w:rsidP="00BC28E0">
      <w:pPr>
        <w:pStyle w:val="ListParagraph"/>
        <w:numPr>
          <w:ilvl w:val="1"/>
          <w:numId w:val="2"/>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На підставі заяв батьків (одного з батьків) та висновку інклюзивно-ресурсного центру про комплексну психолого-педагогічну оцінку розвитку дитини у Закладі створюються інклюзивні та/або спеціальні групи вихованців.</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В інклюзивних групах організовується інклюзивне навчання відповідно до Порядку організації інклюзивного навчання у закладах дошкільної освіти, затвердженого постановою Кабінету Міністрів України від 10 квітня 2019 року № 530.</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Спеціальні групи утворюються та функціонують відповідно до Порядку утворення та функціонування спеціальних груп вихованців закладів дошкільної освіти, затвердженого постановою Кабінету Міністрів України від 4 квітня      2025 року № 381.</w:t>
      </w:r>
    </w:p>
    <w:p w:rsidR="00C3742A" w:rsidRDefault="00C3742A" w:rsidP="00BC28E0">
      <w:pPr>
        <w:pStyle w:val="ListParagraph"/>
        <w:numPr>
          <w:ilvl w:val="1"/>
          <w:numId w:val="2"/>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w:t>
      </w:r>
      <w:r>
        <w:rPr>
          <w:rFonts w:ascii="Times New Roman" w:hAnsi="Times New Roman"/>
          <w:sz w:val="28"/>
          <w:szCs w:val="28"/>
          <w:lang w:val="uk-UA"/>
        </w:rPr>
        <w:br/>
      </w:r>
    </w:p>
    <w:p w:rsidR="00C3742A" w:rsidRDefault="00C3742A" w:rsidP="00F44DCC">
      <w:pPr>
        <w:pStyle w:val="ListParagraph"/>
        <w:tabs>
          <w:tab w:val="left" w:pos="1134"/>
        </w:tabs>
        <w:spacing w:after="0"/>
        <w:ind w:left="0"/>
        <w:jc w:val="both"/>
        <w:rPr>
          <w:rFonts w:ascii="Times New Roman" w:hAnsi="Times New Roman"/>
          <w:sz w:val="28"/>
          <w:szCs w:val="28"/>
          <w:lang w:val="uk-UA"/>
        </w:rPr>
      </w:pPr>
    </w:p>
    <w:p w:rsidR="00C3742A" w:rsidRDefault="00C3742A" w:rsidP="00F44DCC">
      <w:pPr>
        <w:pStyle w:val="ListParagraph"/>
        <w:tabs>
          <w:tab w:val="left" w:pos="1134"/>
        </w:tabs>
        <w:spacing w:after="0"/>
        <w:ind w:left="0"/>
        <w:jc w:val="center"/>
        <w:rPr>
          <w:rFonts w:ascii="Times New Roman" w:hAnsi="Times New Roman"/>
          <w:sz w:val="28"/>
          <w:szCs w:val="28"/>
          <w:lang w:val="uk-UA"/>
        </w:rPr>
      </w:pPr>
      <w:r>
        <w:rPr>
          <w:rFonts w:ascii="Times New Roman" w:hAnsi="Times New Roman"/>
          <w:sz w:val="28"/>
          <w:szCs w:val="28"/>
          <w:lang w:val="uk-UA"/>
        </w:rPr>
        <w:t>6</w:t>
      </w:r>
    </w:p>
    <w:p w:rsidR="00C3742A" w:rsidRDefault="00C3742A" w:rsidP="00F44DCC">
      <w:pPr>
        <w:pStyle w:val="ListParagraph"/>
        <w:tabs>
          <w:tab w:val="left" w:pos="1134"/>
        </w:tabs>
        <w:spacing w:after="0"/>
        <w:ind w:left="0"/>
        <w:jc w:val="center"/>
        <w:rPr>
          <w:rFonts w:ascii="Times New Roman" w:hAnsi="Times New Roman"/>
          <w:sz w:val="28"/>
          <w:szCs w:val="28"/>
          <w:lang w:val="uk-UA"/>
        </w:rPr>
      </w:pPr>
    </w:p>
    <w:p w:rsidR="00C3742A" w:rsidRPr="00E80EC1" w:rsidRDefault="00C3742A" w:rsidP="00E80EC1">
      <w:pPr>
        <w:pStyle w:val="ListParagraph"/>
        <w:tabs>
          <w:tab w:val="left" w:pos="1134"/>
        </w:tabs>
        <w:spacing w:after="0"/>
        <w:ind w:left="0"/>
        <w:jc w:val="both"/>
        <w:rPr>
          <w:rFonts w:ascii="Times New Roman" w:hAnsi="Times New Roman"/>
          <w:sz w:val="28"/>
          <w:szCs w:val="28"/>
          <w:lang w:val="uk-UA"/>
        </w:rPr>
      </w:pPr>
      <w:r w:rsidRPr="00E80EC1">
        <w:rPr>
          <w:rFonts w:ascii="Times New Roman" w:hAnsi="Times New Roman"/>
          <w:sz w:val="28"/>
          <w:szCs w:val="28"/>
          <w:lang w:val="uk-UA"/>
        </w:rPr>
        <w:t xml:space="preserve"> дитини до місця її постійного проживання, у Закладі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 </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Порядок надання послуги цілодобового перебування вихованця/вихованців у Закладі визначається Засновником Закладу. </w:t>
      </w:r>
    </w:p>
    <w:p w:rsidR="00C3742A" w:rsidRPr="00E80EC1" w:rsidRDefault="00C3742A" w:rsidP="00BC28E0">
      <w:pPr>
        <w:pStyle w:val="ListParagraph"/>
        <w:numPr>
          <w:ilvl w:val="1"/>
          <w:numId w:val="2"/>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В умовах надзвичайного або воєнного стану в Україні Заклад створює окремі різновікові групи для вихованців, які не відвідують його протягом двох місяців. </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Вихованців,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їхньої відсутності до складу окремої різновікової групи, а в разі втрати зв’язку з батьками таких вихованців наказом директора Закладу переводяться до складу окремої різновікової групи до закінчення або скасування надзвичайного або воєнного стану </w:t>
      </w:r>
      <w:r w:rsidRPr="00E80EC1">
        <w:rPr>
          <w:rFonts w:ascii="Times New Roman" w:hAnsi="Times New Roman"/>
          <w:sz w:val="28"/>
          <w:szCs w:val="28"/>
          <w:shd w:val="clear" w:color="auto" w:fill="FFFFFF"/>
          <w:lang w:val="uk-UA"/>
        </w:rPr>
        <w:t>відповідно до Закону України «Про правовий режим воєнного стану».</w:t>
      </w:r>
      <w:r w:rsidRPr="00E80EC1">
        <w:rPr>
          <w:rFonts w:ascii="Times New Roman" w:hAnsi="Times New Roman"/>
          <w:sz w:val="28"/>
          <w:szCs w:val="28"/>
          <w:lang w:val="uk-UA"/>
        </w:rPr>
        <w:t xml:space="preserve"> </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У разі повернення вихованця до задекларованого/зареєстрованого місця проживання (перебування) за заявою одного з батьків наказом директора Закладу такого вихованця переводять зі складу окремої різновікової групи до складу відповідної вікової групи. </w:t>
      </w:r>
    </w:p>
    <w:p w:rsidR="00C3742A" w:rsidRPr="00E80EC1" w:rsidRDefault="00C3742A" w:rsidP="00624B79">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У разі повернення вихованця до Закладу та відсутності вільних місць за згодою одного з батьків такий вихованець переводиться до іншого закладу дошкільної освіти.</w:t>
      </w:r>
    </w:p>
    <w:p w:rsidR="00C3742A" w:rsidRPr="00E80EC1" w:rsidRDefault="00C3742A" w:rsidP="00BC28E0">
      <w:pPr>
        <w:spacing w:after="0"/>
        <w:jc w:val="center"/>
        <w:rPr>
          <w:rFonts w:ascii="Times New Roman" w:hAnsi="Times New Roman"/>
          <w:sz w:val="24"/>
          <w:szCs w:val="24"/>
          <w:lang w:val="uk-UA"/>
        </w:rPr>
      </w:pPr>
    </w:p>
    <w:p w:rsidR="00C3742A" w:rsidRPr="00E80EC1" w:rsidRDefault="00C3742A" w:rsidP="00BC28E0">
      <w:pPr>
        <w:tabs>
          <w:tab w:val="left" w:pos="284"/>
        </w:tabs>
        <w:spacing w:after="0"/>
        <w:jc w:val="center"/>
        <w:rPr>
          <w:rFonts w:ascii="Times New Roman" w:hAnsi="Times New Roman"/>
          <w:sz w:val="28"/>
          <w:szCs w:val="28"/>
          <w:lang w:val="uk-UA"/>
        </w:rPr>
      </w:pPr>
      <w:r w:rsidRPr="00E80EC1">
        <w:rPr>
          <w:rFonts w:ascii="Times New Roman" w:hAnsi="Times New Roman"/>
          <w:sz w:val="28"/>
          <w:szCs w:val="28"/>
          <w:lang w:val="uk-UA"/>
        </w:rPr>
        <w:t>3.</w:t>
      </w:r>
      <w:r w:rsidRPr="00E80EC1">
        <w:rPr>
          <w:rFonts w:ascii="Times New Roman" w:hAnsi="Times New Roman"/>
          <w:sz w:val="28"/>
          <w:szCs w:val="28"/>
          <w:lang w:val="uk-UA"/>
        </w:rPr>
        <w:tab/>
        <w:t>РЕЖИМ РОБОТИ</w:t>
      </w:r>
    </w:p>
    <w:p w:rsidR="00C3742A" w:rsidRPr="00E80EC1" w:rsidRDefault="00C3742A" w:rsidP="00624B79">
      <w:pPr>
        <w:pStyle w:val="ListParagraph"/>
        <w:numPr>
          <w:ilvl w:val="1"/>
          <w:numId w:val="3"/>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Навчальний рік у Закладі починається 1 вересня і закінчується 31 травня наступного року. Із 1 червня до 31 серпня триває літній період.</w:t>
      </w:r>
    </w:p>
    <w:p w:rsidR="00C3742A" w:rsidRPr="00E80EC1" w:rsidRDefault="00C3742A" w:rsidP="005102BD">
      <w:pPr>
        <w:pStyle w:val="ListParagraph"/>
        <w:numPr>
          <w:ilvl w:val="1"/>
          <w:numId w:val="3"/>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працює за п’ятиденним робочим тижнем. </w:t>
      </w:r>
    </w:p>
    <w:p w:rsidR="00C3742A" w:rsidRPr="00E80EC1" w:rsidRDefault="00C3742A" w:rsidP="005102BD">
      <w:pPr>
        <w:pStyle w:val="ListParagraph"/>
        <w:numPr>
          <w:ilvl w:val="1"/>
          <w:numId w:val="3"/>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Тривалість робочого дня Закладу:</w:t>
      </w:r>
    </w:p>
    <w:p w:rsidR="00C3742A" w:rsidRPr="00E80EC1" w:rsidRDefault="00C3742A" w:rsidP="008870C1">
      <w:pPr>
        <w:pStyle w:val="ListParagraph"/>
        <w:numPr>
          <w:ilvl w:val="2"/>
          <w:numId w:val="3"/>
        </w:numPr>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10,5 год. для груп з перебуванням дітей з 07:15 год. до 17:45 год., або з 07:00 год. до 17:30 год.;</w:t>
      </w:r>
    </w:p>
    <w:p w:rsidR="00C3742A" w:rsidRPr="00E80EC1" w:rsidRDefault="00C3742A" w:rsidP="008870C1">
      <w:pPr>
        <w:pStyle w:val="ListParagraph"/>
        <w:numPr>
          <w:ilvl w:val="2"/>
          <w:numId w:val="3"/>
        </w:numPr>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11 год. для груп з перебуванням дітей з 07:00 год. до 18:00 год.;</w:t>
      </w:r>
    </w:p>
    <w:p w:rsidR="00C3742A" w:rsidRPr="00E80EC1" w:rsidRDefault="00C3742A" w:rsidP="008870C1">
      <w:pPr>
        <w:pStyle w:val="ListParagraph"/>
        <w:numPr>
          <w:ilvl w:val="2"/>
          <w:numId w:val="3"/>
        </w:numPr>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12 год. для груп з перебуванням дітей з 07:00 год. до 19:00 год.; </w:t>
      </w:r>
    </w:p>
    <w:p w:rsidR="00C3742A" w:rsidRPr="00E80EC1" w:rsidRDefault="00C3742A" w:rsidP="008870C1">
      <w:pPr>
        <w:pStyle w:val="ListParagraph"/>
        <w:numPr>
          <w:ilvl w:val="2"/>
          <w:numId w:val="3"/>
        </w:numPr>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eastAsia="uk-UA"/>
        </w:rPr>
        <w:t>до 4 годин для груп з короткотривалим перебуванням дітей.</w:t>
      </w:r>
    </w:p>
    <w:p w:rsidR="00C3742A" w:rsidRPr="00E80EC1" w:rsidRDefault="00C3742A" w:rsidP="00E80EC1">
      <w:pPr>
        <w:rPr>
          <w:rFonts w:ascii="Times New Roman" w:hAnsi="Times New Roman"/>
          <w:sz w:val="24"/>
          <w:szCs w:val="24"/>
          <w:lang w:val="uk-UA"/>
        </w:rPr>
      </w:pPr>
    </w:p>
    <w:p w:rsidR="00C3742A" w:rsidRPr="00E80EC1" w:rsidRDefault="00C3742A" w:rsidP="00BC28E0">
      <w:pPr>
        <w:tabs>
          <w:tab w:val="left" w:pos="426"/>
        </w:tabs>
        <w:spacing w:after="0"/>
        <w:jc w:val="center"/>
        <w:rPr>
          <w:rFonts w:ascii="Times New Roman" w:hAnsi="Times New Roman"/>
          <w:sz w:val="28"/>
          <w:szCs w:val="28"/>
          <w:lang w:val="uk-UA"/>
        </w:rPr>
      </w:pPr>
      <w:r w:rsidRPr="00E80EC1">
        <w:rPr>
          <w:rFonts w:ascii="Times New Roman" w:hAnsi="Times New Roman"/>
          <w:sz w:val="28"/>
          <w:szCs w:val="28"/>
          <w:lang w:val="uk-UA"/>
        </w:rPr>
        <w:t>4.</w:t>
      </w:r>
      <w:r w:rsidRPr="00E80EC1">
        <w:rPr>
          <w:rFonts w:ascii="Times New Roman" w:hAnsi="Times New Roman"/>
          <w:sz w:val="28"/>
          <w:szCs w:val="28"/>
          <w:lang w:val="uk-UA"/>
        </w:rPr>
        <w:tab/>
        <w:t>ОСОБЛИВОСТІ ОРГАНІЗАЦІЇ ОСВІТНЬОГО ПРОЦЕСУ</w:t>
      </w:r>
    </w:p>
    <w:p w:rsidR="00C3742A" w:rsidRDefault="00C3742A" w:rsidP="000D1DF4">
      <w:pPr>
        <w:pStyle w:val="ListParagraph"/>
        <w:numPr>
          <w:ilvl w:val="1"/>
          <w:numId w:val="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Освітній процес у Закладі організовується відповідно до законів України «Про освіту», «Про дошкільну освіту», інших нормативно-правових </w:t>
      </w:r>
    </w:p>
    <w:p w:rsidR="00C3742A" w:rsidRDefault="00C3742A" w:rsidP="00E80EC1">
      <w:pPr>
        <w:pStyle w:val="ListParagraph"/>
        <w:tabs>
          <w:tab w:val="left" w:pos="993"/>
        </w:tabs>
        <w:spacing w:after="0"/>
        <w:ind w:left="0"/>
        <w:jc w:val="center"/>
        <w:rPr>
          <w:rFonts w:ascii="Times New Roman" w:hAnsi="Times New Roman"/>
          <w:sz w:val="28"/>
          <w:szCs w:val="28"/>
          <w:lang w:val="uk-UA"/>
        </w:rPr>
      </w:pPr>
      <w:r>
        <w:rPr>
          <w:rFonts w:ascii="Times New Roman" w:hAnsi="Times New Roman"/>
          <w:sz w:val="28"/>
          <w:szCs w:val="28"/>
          <w:lang w:val="uk-UA"/>
        </w:rPr>
        <w:t>7</w:t>
      </w:r>
    </w:p>
    <w:p w:rsidR="00C3742A" w:rsidRDefault="00C3742A" w:rsidP="00E80EC1">
      <w:pPr>
        <w:pStyle w:val="ListParagraph"/>
        <w:tabs>
          <w:tab w:val="left" w:pos="993"/>
        </w:tabs>
        <w:spacing w:after="0"/>
        <w:ind w:left="567"/>
        <w:jc w:val="center"/>
        <w:rPr>
          <w:rFonts w:ascii="Times New Roman" w:hAnsi="Times New Roman"/>
          <w:sz w:val="28"/>
          <w:szCs w:val="28"/>
          <w:lang w:val="uk-UA"/>
        </w:rPr>
      </w:pPr>
    </w:p>
    <w:p w:rsidR="00C3742A" w:rsidRPr="00E80EC1" w:rsidRDefault="00C3742A" w:rsidP="00E80EC1">
      <w:pPr>
        <w:pStyle w:val="ListParagraph"/>
        <w:tabs>
          <w:tab w:val="left" w:pos="993"/>
        </w:tabs>
        <w:spacing w:after="0"/>
        <w:ind w:left="0"/>
        <w:jc w:val="both"/>
        <w:rPr>
          <w:rFonts w:ascii="Times New Roman" w:hAnsi="Times New Roman"/>
          <w:sz w:val="28"/>
          <w:szCs w:val="28"/>
          <w:lang w:val="uk-UA"/>
        </w:rPr>
      </w:pPr>
      <w:r w:rsidRPr="00E80EC1">
        <w:rPr>
          <w:rFonts w:ascii="Times New Roman" w:hAnsi="Times New Roman"/>
          <w:sz w:val="28"/>
          <w:szCs w:val="28"/>
          <w:lang w:val="uk-UA"/>
        </w:rPr>
        <w:t xml:space="preserve">актів, освітніх і парціальних програм, стратегічного документу Закладу, плану роботи на рік. </w:t>
      </w:r>
    </w:p>
    <w:p w:rsidR="00C3742A" w:rsidRPr="00E80EC1" w:rsidRDefault="00C3742A" w:rsidP="000D1DF4">
      <w:pPr>
        <w:pStyle w:val="ListParagraph"/>
        <w:numPr>
          <w:ilvl w:val="1"/>
          <w:numId w:val="5"/>
        </w:numPr>
        <w:tabs>
          <w:tab w:val="left" w:pos="851"/>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Освітній процес Закладу спрямовується на розвиток особистості, обдарувань кожної дитини, досягнення результатів, визначених державним стандартом, формування у вихованців суспільно значимих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C3742A" w:rsidRPr="00E80EC1" w:rsidRDefault="00C3742A" w:rsidP="000D1DF4">
      <w:pPr>
        <w:pStyle w:val="ListParagraph"/>
        <w:numPr>
          <w:ilvl w:val="1"/>
          <w:numId w:val="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Освітній процес у Закладі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 </w:t>
      </w:r>
    </w:p>
    <w:p w:rsidR="00C3742A" w:rsidRPr="00E80EC1" w:rsidRDefault="00C3742A" w:rsidP="000D1DF4">
      <w:pPr>
        <w:pStyle w:val="ListParagraph"/>
        <w:numPr>
          <w:ilvl w:val="1"/>
          <w:numId w:val="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Мовою освітнього процесу в Закладі є державна мова. </w:t>
      </w:r>
    </w:p>
    <w:p w:rsidR="00C3742A" w:rsidRPr="00E80EC1" w:rsidRDefault="00C3742A" w:rsidP="000D1DF4">
      <w:pPr>
        <w:pStyle w:val="ListParagraph"/>
        <w:numPr>
          <w:ilvl w:val="1"/>
          <w:numId w:val="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організовує та здійснює освітній процес за однією або декількома освітніми програмами.</w:t>
      </w:r>
    </w:p>
    <w:p w:rsidR="00C3742A" w:rsidRPr="00E80EC1" w:rsidRDefault="00C3742A" w:rsidP="00624B79">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Заклад може використовувати в освітньому процесі одну або декілька парціальних програм.</w:t>
      </w:r>
    </w:p>
    <w:p w:rsidR="00C3742A" w:rsidRPr="00E80EC1" w:rsidRDefault="00C3742A" w:rsidP="00624B79">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Рішення про використання в освітньому процесі Закладу конкретної освітньої програми/конкеретної парціальної програми (конкретних освітніх програм/конкретних парціальних програм) схвалює педагогічна рада Закладу.</w:t>
      </w:r>
    </w:p>
    <w:p w:rsidR="00C3742A" w:rsidRPr="00E80EC1" w:rsidRDefault="00C3742A" w:rsidP="00624B79">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Заклад має право комбінувати, інтегрувати, а також в інший спосіб адаптувати обрані ним освітні та парціальні програми. </w:t>
      </w:r>
    </w:p>
    <w:p w:rsidR="00C3742A" w:rsidRPr="00E80EC1" w:rsidRDefault="00C3742A" w:rsidP="00624B79">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Освітні та парціальні програми, не можуть реалізовуватися чи забезпечуватися (повністю або частково) за кошти батьків дітей Закладу.</w:t>
      </w:r>
    </w:p>
    <w:p w:rsidR="00C3742A" w:rsidRPr="00E80EC1" w:rsidRDefault="00C3742A" w:rsidP="000D1DF4">
      <w:pPr>
        <w:pStyle w:val="ListParagraph"/>
        <w:numPr>
          <w:ilvl w:val="1"/>
          <w:numId w:val="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Освітній процес у Закладі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w:t>
      </w:r>
    </w:p>
    <w:p w:rsidR="00C3742A" w:rsidRPr="00E80EC1" w:rsidRDefault="00C3742A" w:rsidP="00B25737">
      <w:pPr>
        <w:pStyle w:val="ListParagraph"/>
        <w:numPr>
          <w:ilvl w:val="1"/>
          <w:numId w:val="5"/>
        </w:numPr>
        <w:tabs>
          <w:tab w:val="left" w:pos="851"/>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 </w:t>
      </w:r>
    </w:p>
    <w:p w:rsidR="00C3742A" w:rsidRDefault="00C3742A" w:rsidP="00B25737">
      <w:pPr>
        <w:pStyle w:val="ListParagraph"/>
        <w:numPr>
          <w:ilvl w:val="1"/>
          <w:numId w:val="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Учасниками освітнього процесу у Закладі є: вихованці; педагогічні працівники, повний перелік посад яких затверджується Кабінетом Міністрів України; помічники вихователів; інші працівники Закладу; батьки вихованців; </w:t>
      </w:r>
      <w:r>
        <w:rPr>
          <w:rFonts w:ascii="Times New Roman" w:hAnsi="Times New Roman"/>
          <w:sz w:val="28"/>
          <w:szCs w:val="28"/>
          <w:lang w:val="uk-UA"/>
        </w:rPr>
        <w:br/>
      </w:r>
    </w:p>
    <w:p w:rsidR="00C3742A" w:rsidRDefault="00C3742A" w:rsidP="00F44DCC">
      <w:pPr>
        <w:pStyle w:val="ListParagraph"/>
        <w:tabs>
          <w:tab w:val="left" w:pos="993"/>
        </w:tabs>
        <w:spacing w:after="0"/>
        <w:ind w:left="0"/>
        <w:jc w:val="both"/>
        <w:rPr>
          <w:rFonts w:ascii="Times New Roman" w:hAnsi="Times New Roman"/>
          <w:sz w:val="28"/>
          <w:szCs w:val="28"/>
          <w:lang w:val="uk-UA"/>
        </w:rPr>
      </w:pPr>
    </w:p>
    <w:p w:rsidR="00C3742A" w:rsidRDefault="00C3742A" w:rsidP="00F44DCC">
      <w:pPr>
        <w:pStyle w:val="ListParagraph"/>
        <w:tabs>
          <w:tab w:val="left" w:pos="993"/>
        </w:tabs>
        <w:spacing w:after="0"/>
        <w:ind w:left="0"/>
        <w:jc w:val="center"/>
        <w:rPr>
          <w:rFonts w:ascii="Times New Roman" w:hAnsi="Times New Roman"/>
          <w:sz w:val="28"/>
          <w:szCs w:val="28"/>
          <w:lang w:val="uk-UA"/>
        </w:rPr>
      </w:pPr>
    </w:p>
    <w:p w:rsidR="00C3742A" w:rsidRDefault="00C3742A" w:rsidP="00F44DCC">
      <w:pPr>
        <w:pStyle w:val="ListParagraph"/>
        <w:tabs>
          <w:tab w:val="left" w:pos="993"/>
        </w:tabs>
        <w:spacing w:after="0"/>
        <w:ind w:left="0"/>
        <w:jc w:val="center"/>
        <w:rPr>
          <w:rFonts w:ascii="Times New Roman" w:hAnsi="Times New Roman"/>
          <w:sz w:val="28"/>
          <w:szCs w:val="28"/>
          <w:lang w:val="uk-UA"/>
        </w:rPr>
      </w:pPr>
      <w:r>
        <w:rPr>
          <w:rFonts w:ascii="Times New Roman" w:hAnsi="Times New Roman"/>
          <w:sz w:val="28"/>
          <w:szCs w:val="28"/>
          <w:lang w:val="uk-UA"/>
        </w:rPr>
        <w:t>8</w:t>
      </w:r>
    </w:p>
    <w:p w:rsidR="00C3742A" w:rsidRDefault="00C3742A" w:rsidP="00F44DCC">
      <w:pPr>
        <w:pStyle w:val="ListParagraph"/>
        <w:tabs>
          <w:tab w:val="left" w:pos="993"/>
        </w:tabs>
        <w:spacing w:after="0"/>
        <w:ind w:left="0"/>
        <w:jc w:val="both"/>
        <w:rPr>
          <w:rFonts w:ascii="Times New Roman" w:hAnsi="Times New Roman"/>
          <w:sz w:val="28"/>
          <w:szCs w:val="28"/>
          <w:lang w:val="uk-UA"/>
        </w:rPr>
      </w:pPr>
      <w:r w:rsidRPr="00E80EC1">
        <w:rPr>
          <w:rFonts w:ascii="Times New Roman" w:hAnsi="Times New Roman"/>
          <w:sz w:val="28"/>
          <w:szCs w:val="28"/>
          <w:lang w:val="uk-UA"/>
        </w:rPr>
        <w:t>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Рішення і відповідальність щодо залучення у освітньому процесі Закладу будь-яких осіб покладається на директора Закладу.</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Не можна залучати до участі у освітньому процесі Закладу осіб, які: </w:t>
      </w:r>
    </w:p>
    <w:p w:rsidR="00C3742A" w:rsidRPr="00E80EC1" w:rsidRDefault="00C3742A" w:rsidP="0002171F">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визнані недієздатними або цивільна дієздатність яких обмежена судом;</w:t>
      </w:r>
    </w:p>
    <w:p w:rsidR="00C3742A" w:rsidRPr="00E80EC1" w:rsidRDefault="00C3742A" w:rsidP="0002171F">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мають судимість за вчинення кримінального правопорушення, якщо така судимість не погашена або не знята в установленому судом порядку; </w:t>
      </w:r>
    </w:p>
    <w:p w:rsidR="00C3742A" w:rsidRPr="00E80EC1" w:rsidRDefault="00C3742A" w:rsidP="0002171F">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відповідно до рішення суду позбавлені права обіймати відповідну посаду;</w:t>
      </w:r>
    </w:p>
    <w:p w:rsidR="00C3742A" w:rsidRPr="00E80EC1" w:rsidRDefault="00C3742A" w:rsidP="0002171F">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 </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 урахуванням інтересів дітей, індивідуальних освітніх запитів та (або) побажань батьків, або інших законних представників дитини, у Закладі можуть надаватися додаткові (безоплатні) освітні послуги.</w:t>
      </w:r>
    </w:p>
    <w:p w:rsidR="00C3742A" w:rsidRPr="00E80EC1" w:rsidRDefault="00C3742A" w:rsidP="00891EEA">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може організовувати і провадити освітню діяльність за такими типами організації освітньої діяльності: ясла, дитячий садок, центр педагогічного партнерства, центр розвитку дитини.</w:t>
      </w:r>
    </w:p>
    <w:p w:rsidR="00C3742A" w:rsidRPr="00E80EC1" w:rsidRDefault="00C3742A" w:rsidP="00891EEA">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може поєднувати типи організації освітньої діяльності, утворюючи для цього окремі групи.</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Рішення про утворення та припинення функціонування груп ухвалює директор Закладу.</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Організація освітньої діяльності у Закладі за типом «Ясла» передбачає забезпечення здобуття дошкільної освіти дітьми віком від трьох місяців до трьох років.</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Різновікові групи можуть утворюватися для дітей від одного до трьох років.</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Організація освітньої діяльності у Закладі за типом «Дитячий садок» передбачає забезпечення здобуття дошкільної освіти дітьми віком від двох до шести або семи років, а дітьми з особливими освітніми потребами – до семи або восьми років.</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Різновікові групи у Закладі можуть утворюватися для дітей віком від двох років.</w:t>
      </w:r>
    </w:p>
    <w:p w:rsidR="00C3742A"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Організація освітньої діяльності у Закладі за типом «Центр педагогічного партнерства» передбачає забезпечення розвитку дітей від народження за обов’язковою участю їх батьків або одного з них. </w:t>
      </w:r>
    </w:p>
    <w:p w:rsidR="00C3742A" w:rsidRDefault="00C3742A" w:rsidP="00F44DCC">
      <w:pPr>
        <w:pStyle w:val="ListParagraph"/>
        <w:tabs>
          <w:tab w:val="left" w:pos="1134"/>
        </w:tabs>
        <w:spacing w:after="0"/>
        <w:ind w:left="0"/>
        <w:jc w:val="both"/>
        <w:rPr>
          <w:rFonts w:ascii="Times New Roman" w:hAnsi="Times New Roman"/>
          <w:sz w:val="28"/>
          <w:szCs w:val="28"/>
          <w:lang w:val="uk-UA"/>
        </w:rPr>
      </w:pPr>
    </w:p>
    <w:p w:rsidR="00C3742A" w:rsidRDefault="00C3742A" w:rsidP="00F44DCC">
      <w:pPr>
        <w:pStyle w:val="ListParagraph"/>
        <w:tabs>
          <w:tab w:val="left" w:pos="1134"/>
        </w:tabs>
        <w:spacing w:after="0"/>
        <w:ind w:left="0"/>
        <w:jc w:val="both"/>
        <w:rPr>
          <w:rFonts w:ascii="Times New Roman" w:hAnsi="Times New Roman"/>
          <w:sz w:val="28"/>
          <w:szCs w:val="28"/>
          <w:lang w:val="uk-UA"/>
        </w:rPr>
      </w:pPr>
    </w:p>
    <w:p w:rsidR="00C3742A" w:rsidRDefault="00C3742A" w:rsidP="00F44DCC">
      <w:pPr>
        <w:pStyle w:val="ListParagraph"/>
        <w:tabs>
          <w:tab w:val="left" w:pos="1134"/>
        </w:tabs>
        <w:spacing w:after="0"/>
        <w:ind w:left="0"/>
        <w:jc w:val="center"/>
        <w:rPr>
          <w:rFonts w:ascii="Times New Roman" w:hAnsi="Times New Roman"/>
          <w:sz w:val="28"/>
          <w:szCs w:val="28"/>
          <w:lang w:val="uk-UA"/>
        </w:rPr>
      </w:pPr>
      <w:r>
        <w:rPr>
          <w:rFonts w:ascii="Times New Roman" w:hAnsi="Times New Roman"/>
          <w:sz w:val="28"/>
          <w:szCs w:val="28"/>
          <w:lang w:val="uk-UA"/>
        </w:rPr>
        <w:t>9</w:t>
      </w:r>
    </w:p>
    <w:p w:rsidR="00C3742A" w:rsidRPr="00E80EC1" w:rsidRDefault="00C3742A" w:rsidP="00F44DCC">
      <w:pPr>
        <w:pStyle w:val="ListParagraph"/>
        <w:tabs>
          <w:tab w:val="left" w:pos="1134"/>
        </w:tabs>
        <w:spacing w:after="0"/>
        <w:ind w:left="0"/>
        <w:jc w:val="center"/>
        <w:rPr>
          <w:rFonts w:ascii="Times New Roman" w:hAnsi="Times New Roman"/>
          <w:sz w:val="28"/>
          <w:szCs w:val="28"/>
          <w:lang w:val="uk-UA"/>
        </w:rPr>
      </w:pP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До центру педагогічного партнерства зараховуються діти від народження до шести або семи років, а діти з особливими освітніми потребами – до семи або восьми років.</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Різновікові групи можуть утворюватися для дітей віком від одного року.</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Кількість учасників освітнього процесу (дітей і батьків) у приміщеннях, де здійснюється освітній процес, повинна відповідати вимогам законодавства.</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 </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У Закладі можуть формуватися групи для осіб, які готуються стати батьками.</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Для надання педагогічної підтримки батькам облаштовується окремий кабінет, зал тощо. Надання педагогічної підтримки батькам організовується, зокрема під час дозвілля, відпочинку (сну) дітей.</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 потреби у Закладі може бути облаштовано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 потреби у Закладі може бути облаштовано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rsidR="00C3742A" w:rsidRPr="00E80EC1" w:rsidRDefault="00C3742A" w:rsidP="00B25737">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Організація освітньої діяльності у Закладі за типом «Центр розвитку дитини» передбачає забезпечення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 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w:t>
      </w:r>
    </w:p>
    <w:p w:rsidR="00C3742A"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Різновікові групи можуть утворюватися для дітей віком від одного року.</w:t>
      </w:r>
    </w:p>
    <w:p w:rsidR="00C3742A" w:rsidRDefault="00C3742A" w:rsidP="00B25737">
      <w:pPr>
        <w:tabs>
          <w:tab w:val="left" w:pos="1134"/>
        </w:tabs>
        <w:spacing w:after="0"/>
        <w:ind w:firstLine="567"/>
        <w:jc w:val="both"/>
        <w:rPr>
          <w:rFonts w:ascii="Times New Roman" w:hAnsi="Times New Roman"/>
          <w:sz w:val="28"/>
          <w:szCs w:val="28"/>
          <w:lang w:val="uk-UA"/>
        </w:rPr>
      </w:pPr>
    </w:p>
    <w:p w:rsidR="00C3742A" w:rsidRDefault="00C3742A" w:rsidP="00F44DCC">
      <w:pPr>
        <w:tabs>
          <w:tab w:val="left" w:pos="1134"/>
        </w:tabs>
        <w:spacing w:after="0"/>
        <w:jc w:val="center"/>
        <w:rPr>
          <w:rFonts w:ascii="Times New Roman" w:hAnsi="Times New Roman"/>
          <w:sz w:val="28"/>
          <w:szCs w:val="28"/>
          <w:lang w:val="uk-UA"/>
        </w:rPr>
      </w:pPr>
      <w:r>
        <w:rPr>
          <w:rFonts w:ascii="Times New Roman" w:hAnsi="Times New Roman"/>
          <w:sz w:val="28"/>
          <w:szCs w:val="28"/>
          <w:lang w:val="uk-UA"/>
        </w:rPr>
        <w:t>10</w:t>
      </w:r>
    </w:p>
    <w:p w:rsidR="00C3742A" w:rsidRPr="00E80EC1" w:rsidRDefault="00C3742A" w:rsidP="00F44DCC">
      <w:pPr>
        <w:tabs>
          <w:tab w:val="left" w:pos="1134"/>
        </w:tabs>
        <w:spacing w:after="0"/>
        <w:jc w:val="center"/>
        <w:rPr>
          <w:rFonts w:ascii="Times New Roman" w:hAnsi="Times New Roman"/>
          <w:sz w:val="28"/>
          <w:szCs w:val="28"/>
          <w:lang w:val="uk-UA"/>
        </w:rPr>
      </w:pPr>
    </w:p>
    <w:p w:rsidR="00C3742A" w:rsidRPr="00E80EC1" w:rsidRDefault="00C3742A" w:rsidP="00B25737">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Закладу.</w:t>
      </w:r>
    </w:p>
    <w:p w:rsidR="00C3742A" w:rsidRPr="00E80EC1" w:rsidRDefault="00C3742A" w:rsidP="00F44DCC">
      <w:pPr>
        <w:tabs>
          <w:tab w:val="left" w:pos="1134"/>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У Закладі можуть формуватися групи вихованців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w:t>
      </w:r>
    </w:p>
    <w:p w:rsidR="00C3742A" w:rsidRPr="00E80EC1" w:rsidRDefault="00C3742A" w:rsidP="00E80EC1">
      <w:pPr>
        <w:pStyle w:val="ListParagraph"/>
        <w:numPr>
          <w:ilvl w:val="1"/>
          <w:numId w:val="5"/>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rsidR="00C3742A" w:rsidRPr="00E80EC1" w:rsidRDefault="00C3742A" w:rsidP="00B82A74">
      <w:pPr>
        <w:spacing w:after="0"/>
        <w:jc w:val="center"/>
        <w:rPr>
          <w:rFonts w:ascii="Times New Roman" w:hAnsi="Times New Roman"/>
          <w:sz w:val="28"/>
          <w:szCs w:val="28"/>
          <w:lang w:val="uk-UA"/>
        </w:rPr>
      </w:pPr>
    </w:p>
    <w:p w:rsidR="00C3742A" w:rsidRPr="00E80EC1" w:rsidRDefault="00C3742A" w:rsidP="00B82A74">
      <w:pPr>
        <w:tabs>
          <w:tab w:val="left" w:pos="284"/>
        </w:tabs>
        <w:spacing w:after="0"/>
        <w:jc w:val="center"/>
        <w:rPr>
          <w:rFonts w:ascii="Times New Roman" w:hAnsi="Times New Roman"/>
          <w:sz w:val="28"/>
          <w:szCs w:val="28"/>
          <w:lang w:val="uk-UA"/>
        </w:rPr>
      </w:pPr>
      <w:r w:rsidRPr="00E80EC1">
        <w:rPr>
          <w:rFonts w:ascii="Times New Roman" w:hAnsi="Times New Roman"/>
          <w:sz w:val="28"/>
          <w:szCs w:val="28"/>
          <w:lang w:val="uk-UA"/>
        </w:rPr>
        <w:t>5.</w:t>
      </w:r>
      <w:r w:rsidRPr="00E80EC1">
        <w:rPr>
          <w:rFonts w:ascii="Times New Roman" w:hAnsi="Times New Roman"/>
          <w:sz w:val="28"/>
          <w:szCs w:val="28"/>
          <w:lang w:val="uk-UA"/>
        </w:rPr>
        <w:tab/>
        <w:t xml:space="preserve">СИСТЕМА УПРАВЛІННЯ </w:t>
      </w:r>
    </w:p>
    <w:p w:rsidR="00C3742A" w:rsidRPr="00E80EC1" w:rsidRDefault="00C3742A" w:rsidP="00B25737">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Управління Закладом здійснюють: Засновник (Нетішинська міська рада), уповноважений орган (управління освіти виконавчого комітету Нетішинської міської ради), директор та педагогічна рада.</w:t>
      </w:r>
    </w:p>
    <w:p w:rsidR="00C3742A" w:rsidRPr="00E80EC1" w:rsidRDefault="00C3742A" w:rsidP="00B25737">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Засновник Закладу:</w:t>
      </w:r>
    </w:p>
    <w:p w:rsidR="00C3742A" w:rsidRPr="00E80EC1" w:rsidRDefault="00C3742A" w:rsidP="00B25737">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затверджує статут Закладу, </w:t>
      </w:r>
    </w:p>
    <w:p w:rsidR="00C3742A" w:rsidRPr="00E80EC1" w:rsidRDefault="00C3742A" w:rsidP="002906A5">
      <w:pPr>
        <w:shd w:val="clear" w:color="auto" w:fill="FFFFFF"/>
        <w:spacing w:after="0" w:line="240" w:lineRule="auto"/>
        <w:ind w:firstLine="567"/>
        <w:jc w:val="both"/>
        <w:rPr>
          <w:rFonts w:ascii="Times New Roman" w:hAnsi="Times New Roman"/>
          <w:color w:val="000000"/>
          <w:sz w:val="28"/>
          <w:szCs w:val="28"/>
          <w:lang w:val="uk-UA" w:eastAsia="ru-RU"/>
        </w:rPr>
      </w:pPr>
      <w:r w:rsidRPr="00E80EC1">
        <w:rPr>
          <w:rFonts w:ascii="Times New Roman" w:hAnsi="Times New Roman"/>
          <w:color w:val="000000"/>
          <w:sz w:val="28"/>
          <w:szCs w:val="28"/>
          <w:lang w:val="uk-UA" w:eastAsia="ru-RU"/>
        </w:rPr>
        <w:t>затверджує положення про порядок проведення конкурсу на посаду директора закладу дошкільної освіти;</w:t>
      </w:r>
    </w:p>
    <w:p w:rsidR="00C3742A" w:rsidRPr="00E80EC1" w:rsidRDefault="00C3742A" w:rsidP="00B25737">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може ініціювати проведення інституційного аудиту;</w:t>
      </w:r>
    </w:p>
    <w:p w:rsidR="00C3742A" w:rsidRPr="00E80EC1" w:rsidRDefault="00C3742A" w:rsidP="00B25737">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C3742A" w:rsidRPr="00E80EC1" w:rsidRDefault="00C3742A" w:rsidP="00B25737">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3742A" w:rsidRPr="00E80EC1" w:rsidRDefault="00C3742A" w:rsidP="00B25737">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забезпечує та контролює створення безпечного, здорового та інклюзивного чи спеціального освітнього середовища у заснованому ним Закладі з урахуванням універсального дизайну та розумного пристосування;</w:t>
      </w:r>
    </w:p>
    <w:p w:rsidR="00C3742A" w:rsidRDefault="00C3742A" w:rsidP="00B25737">
      <w:pPr>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забезпечує використання інформаційних (цифрових) технологій в освітній діяльності;</w:t>
      </w:r>
    </w:p>
    <w:p w:rsidR="00C3742A" w:rsidRDefault="00C3742A" w:rsidP="00F44DCC">
      <w:pPr>
        <w:spacing w:after="0"/>
        <w:jc w:val="center"/>
        <w:rPr>
          <w:rFonts w:ascii="Times New Roman" w:hAnsi="Times New Roman"/>
          <w:sz w:val="28"/>
          <w:szCs w:val="28"/>
          <w:lang w:val="uk-UA"/>
        </w:rPr>
      </w:pPr>
      <w:r>
        <w:rPr>
          <w:rFonts w:ascii="Times New Roman" w:hAnsi="Times New Roman"/>
          <w:sz w:val="28"/>
          <w:szCs w:val="28"/>
          <w:lang w:val="uk-UA"/>
        </w:rPr>
        <w:t>11</w:t>
      </w:r>
    </w:p>
    <w:p w:rsidR="00C3742A" w:rsidRPr="00E80EC1" w:rsidRDefault="00C3742A" w:rsidP="00F44DCC">
      <w:pPr>
        <w:spacing w:after="0"/>
        <w:jc w:val="center"/>
        <w:rPr>
          <w:rFonts w:ascii="Times New Roman" w:hAnsi="Times New Roman"/>
          <w:sz w:val="28"/>
          <w:szCs w:val="28"/>
          <w:lang w:val="uk-UA"/>
        </w:rPr>
      </w:pPr>
    </w:p>
    <w:p w:rsidR="00C3742A" w:rsidRPr="00E80EC1" w:rsidRDefault="00C3742A" w:rsidP="002906A5">
      <w:pPr>
        <w:pStyle w:val="rvps2"/>
        <w:shd w:val="clear" w:color="auto" w:fill="FFFFFF"/>
        <w:spacing w:before="0" w:beforeAutospacing="0" w:after="0" w:afterAutospacing="0"/>
        <w:ind w:firstLine="567"/>
        <w:jc w:val="both"/>
        <w:rPr>
          <w:sz w:val="28"/>
          <w:szCs w:val="28"/>
          <w:lang w:val="uk-UA"/>
        </w:rPr>
      </w:pPr>
      <w:r w:rsidRPr="00E80EC1">
        <w:rPr>
          <w:sz w:val="28"/>
          <w:szCs w:val="28"/>
          <w:lang w:val="uk-UA"/>
        </w:rPr>
        <w:t>здійснює інші повноваження, передбачені законодавством та установчими документами.</w:t>
      </w:r>
    </w:p>
    <w:p w:rsidR="00C3742A" w:rsidRPr="00E80EC1" w:rsidRDefault="00C3742A" w:rsidP="0068719C">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Засновник Закладу зобов’язаний:</w:t>
      </w:r>
    </w:p>
    <w:p w:rsidR="00C3742A" w:rsidRPr="00E80EC1" w:rsidRDefault="00C3742A" w:rsidP="00F44DC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 xml:space="preserve">забезпечити утримання Закладу на рівні, необхідному для виконання вимог державного стандарту, ліцензійних умов провадження освітньої діяльності у </w:t>
      </w:r>
      <w:r>
        <w:rPr>
          <w:rFonts w:ascii="Times New Roman" w:hAnsi="Times New Roman"/>
          <w:sz w:val="28"/>
          <w:szCs w:val="28"/>
          <w:lang w:val="uk-UA"/>
        </w:rPr>
        <w:t xml:space="preserve"> с</w:t>
      </w:r>
      <w:r w:rsidRPr="00E80EC1">
        <w:rPr>
          <w:rFonts w:ascii="Times New Roman" w:hAnsi="Times New Roman"/>
          <w:sz w:val="28"/>
          <w:szCs w:val="28"/>
          <w:lang w:val="uk-UA"/>
        </w:rPr>
        <w:t>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забезпечити вихованців та працівників Закладу засобами колективного та індивідуального захисту;</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p>
    <w:p w:rsidR="00C3742A" w:rsidRPr="00E80EC1" w:rsidRDefault="00C3742A" w:rsidP="00B82A74">
      <w:pPr>
        <w:spacing w:after="0" w:line="240" w:lineRule="auto"/>
        <w:ind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оприлюднювати інформацію відповідно до вимог законів України </w:t>
      </w:r>
      <w:r w:rsidRPr="00E80EC1">
        <w:rPr>
          <w:rFonts w:ascii="Times New Roman" w:hAnsi="Times New Roman"/>
          <w:color w:val="000000"/>
          <w:sz w:val="28"/>
          <w:szCs w:val="28"/>
          <w:lang w:val="uk-UA" w:eastAsia="ru-RU"/>
        </w:rPr>
        <w:t xml:space="preserve">«Про дошкільну освіту», </w:t>
      </w:r>
      <w:hyperlink r:id="rId8" w:anchor="n3" w:tgtFrame="_blank" w:history="1">
        <w:r w:rsidRPr="00E80EC1">
          <w:rPr>
            <w:rFonts w:ascii="Times New Roman" w:hAnsi="Times New Roman"/>
            <w:color w:val="000000"/>
            <w:sz w:val="28"/>
            <w:szCs w:val="28"/>
            <w:lang w:val="uk-UA" w:eastAsia="ru-RU"/>
          </w:rPr>
          <w:t>«Про освіту»</w:t>
        </w:r>
      </w:hyperlink>
      <w:r w:rsidRPr="00E80EC1">
        <w:rPr>
          <w:rFonts w:ascii="Times New Roman" w:hAnsi="Times New Roman"/>
          <w:color w:val="000000"/>
          <w:sz w:val="28"/>
          <w:szCs w:val="28"/>
          <w:lang w:val="uk-UA" w:eastAsia="ru-RU"/>
        </w:rPr>
        <w:t xml:space="preserve">, </w:t>
      </w:r>
      <w:hyperlink r:id="rId9" w:tgtFrame="_blank" w:history="1">
        <w:r w:rsidRPr="00E80EC1">
          <w:rPr>
            <w:rFonts w:ascii="Times New Roman" w:hAnsi="Times New Roman"/>
            <w:color w:val="000000"/>
            <w:sz w:val="28"/>
            <w:szCs w:val="28"/>
            <w:lang w:val="uk-UA" w:eastAsia="ru-RU"/>
          </w:rPr>
          <w:t>«Про доступ до публічної інформації»</w:t>
        </w:r>
      </w:hyperlink>
      <w:r w:rsidRPr="00E80EC1">
        <w:rPr>
          <w:rFonts w:ascii="Times New Roman" w:hAnsi="Times New Roman"/>
          <w:color w:val="000000"/>
          <w:sz w:val="28"/>
          <w:szCs w:val="28"/>
          <w:lang w:val="uk-UA" w:eastAsia="ru-RU"/>
        </w:rPr>
        <w:t xml:space="preserve"> та </w:t>
      </w:r>
      <w:hyperlink r:id="rId10" w:tgtFrame="_blank" w:history="1">
        <w:r w:rsidRPr="00E80EC1">
          <w:rPr>
            <w:rFonts w:ascii="Times New Roman" w:hAnsi="Times New Roman"/>
            <w:sz w:val="28"/>
            <w:szCs w:val="28"/>
            <w:lang w:val="uk-UA" w:eastAsia="ru-RU"/>
          </w:rPr>
          <w:t>«Про відкритість використання публічних коштів»</w:t>
        </w:r>
      </w:hyperlink>
      <w:r w:rsidRPr="00E80EC1">
        <w:rPr>
          <w:rFonts w:ascii="Times New Roman" w:hAnsi="Times New Roman"/>
          <w:sz w:val="28"/>
          <w:szCs w:val="28"/>
          <w:lang w:val="uk-UA" w:eastAsia="ru-RU"/>
        </w:rPr>
        <w:t>;</w:t>
      </w:r>
    </w:p>
    <w:p w:rsidR="00C3742A" w:rsidRPr="00E80EC1" w:rsidRDefault="00C3742A" w:rsidP="00B82A74">
      <w:pPr>
        <w:spacing w:after="0" w:line="240" w:lineRule="auto"/>
        <w:ind w:firstLine="567"/>
        <w:rPr>
          <w:rFonts w:ascii="Times New Roman" w:hAnsi="Times New Roman"/>
          <w:sz w:val="28"/>
          <w:szCs w:val="28"/>
          <w:lang w:val="uk-UA" w:eastAsia="ru-RU"/>
        </w:rPr>
      </w:pPr>
      <w:r w:rsidRPr="00E80EC1">
        <w:rPr>
          <w:rFonts w:ascii="Times New Roman" w:hAnsi="Times New Roman"/>
          <w:sz w:val="28"/>
          <w:szCs w:val="28"/>
          <w:lang w:val="uk-UA" w:eastAsia="ru-RU"/>
        </w:rPr>
        <w:t>виконувати інші обов’язки, передбачені законодавством та установчими документами закладу дошкільної освіти.</w:t>
      </w:r>
    </w:p>
    <w:p w:rsidR="00C3742A" w:rsidRPr="00E80EC1" w:rsidRDefault="00C3742A" w:rsidP="0068719C">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Безпосереднє управління Закладом здійснює його директор.</w:t>
      </w:r>
    </w:p>
    <w:p w:rsidR="00C3742A" w:rsidRPr="00E80EC1" w:rsidRDefault="00C3742A" w:rsidP="000D760B">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На посаду директора  призначається особа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на підставі </w:t>
      </w:r>
      <w:hyperlink r:id="rId11" w:anchor="n15" w:tgtFrame="_blank" w:history="1">
        <w:r w:rsidRPr="00E80EC1">
          <w:rPr>
            <w:rStyle w:val="Hyperlink"/>
            <w:rFonts w:ascii="Times New Roman" w:hAnsi="Times New Roman"/>
            <w:color w:val="auto"/>
            <w:sz w:val="28"/>
            <w:szCs w:val="28"/>
            <w:u w:val="none"/>
            <w:lang w:val="uk-UA"/>
          </w:rPr>
          <w:t>типового положення про конкурс на посаду керівника державного, комунального закладу дошкільної освіти</w:t>
        </w:r>
      </w:hyperlink>
      <w:r w:rsidRPr="00E80EC1">
        <w:rPr>
          <w:rFonts w:ascii="Times New Roman" w:hAnsi="Times New Roman"/>
          <w:sz w:val="28"/>
          <w:szCs w:val="28"/>
          <w:lang w:val="uk-UA"/>
        </w:rPr>
        <w:t>, затвердженого центральним органом виконавчої влади у сфері освіти і науки.</w:t>
      </w:r>
    </w:p>
    <w:p w:rsidR="00C3742A" w:rsidRPr="00E80EC1" w:rsidRDefault="00C3742A" w:rsidP="000D760B">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w:t>
      </w:r>
      <w:r w:rsidRPr="00E80EC1">
        <w:rPr>
          <w:color w:val="FF0000"/>
          <w:sz w:val="28"/>
          <w:szCs w:val="28"/>
          <w:lang w:val="uk-UA"/>
        </w:rPr>
        <w:t xml:space="preserve"> </w:t>
      </w:r>
      <w:r w:rsidRPr="00E80EC1">
        <w:rPr>
          <w:rFonts w:ascii="Times New Roman" w:hAnsi="Times New Roman"/>
          <w:sz w:val="28"/>
          <w:szCs w:val="28"/>
          <w:lang w:val="uk-UA"/>
        </w:rPr>
        <w:t>Начальник управління освіти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bookmarkStart w:id="1" w:name="n307"/>
      <w:bookmarkEnd w:id="1"/>
    </w:p>
    <w:p w:rsidR="00C3742A" w:rsidRDefault="00C3742A" w:rsidP="000D760B">
      <w:pPr>
        <w:pStyle w:val="rvps2"/>
        <w:spacing w:before="0" w:beforeAutospacing="0" w:after="0" w:afterAutospacing="0"/>
        <w:ind w:firstLine="567"/>
        <w:jc w:val="both"/>
        <w:rPr>
          <w:sz w:val="28"/>
          <w:szCs w:val="28"/>
          <w:lang w:val="uk-UA"/>
        </w:rPr>
      </w:pPr>
      <w:r w:rsidRPr="00E80EC1">
        <w:rPr>
          <w:sz w:val="28"/>
          <w:szCs w:val="28"/>
          <w:lang w:val="uk-UA"/>
        </w:rPr>
        <w:t>З особою, яка призначається на посаду керівника Закладу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C3742A" w:rsidRDefault="00C3742A" w:rsidP="000D760B">
      <w:pPr>
        <w:pStyle w:val="rvps2"/>
        <w:spacing w:before="0" w:beforeAutospacing="0" w:after="0" w:afterAutospacing="0"/>
        <w:ind w:firstLine="567"/>
        <w:jc w:val="both"/>
        <w:rPr>
          <w:sz w:val="28"/>
          <w:szCs w:val="28"/>
          <w:lang w:val="uk-UA"/>
        </w:rPr>
      </w:pPr>
    </w:p>
    <w:p w:rsidR="00C3742A" w:rsidRDefault="00C3742A" w:rsidP="000D760B">
      <w:pPr>
        <w:pStyle w:val="rvps2"/>
        <w:spacing w:before="0" w:beforeAutospacing="0" w:after="0" w:afterAutospacing="0"/>
        <w:ind w:firstLine="567"/>
        <w:jc w:val="both"/>
        <w:rPr>
          <w:sz w:val="28"/>
          <w:szCs w:val="28"/>
          <w:lang w:val="uk-UA"/>
        </w:rPr>
      </w:pPr>
    </w:p>
    <w:p w:rsidR="00C3742A" w:rsidRDefault="00C3742A" w:rsidP="00F44DCC">
      <w:pPr>
        <w:pStyle w:val="rvps2"/>
        <w:spacing w:before="0" w:beforeAutospacing="0" w:after="0" w:afterAutospacing="0"/>
        <w:jc w:val="center"/>
        <w:rPr>
          <w:sz w:val="28"/>
          <w:szCs w:val="28"/>
          <w:lang w:val="uk-UA"/>
        </w:rPr>
      </w:pPr>
      <w:r>
        <w:rPr>
          <w:sz w:val="28"/>
          <w:szCs w:val="28"/>
          <w:lang w:val="uk-UA"/>
        </w:rPr>
        <w:t>12</w:t>
      </w:r>
    </w:p>
    <w:p w:rsidR="00C3742A" w:rsidRPr="00E80EC1" w:rsidRDefault="00C3742A" w:rsidP="00F44DCC">
      <w:pPr>
        <w:pStyle w:val="rvps2"/>
        <w:spacing w:before="0" w:beforeAutospacing="0" w:after="0" w:afterAutospacing="0"/>
        <w:jc w:val="center"/>
        <w:rPr>
          <w:sz w:val="28"/>
          <w:szCs w:val="28"/>
          <w:lang w:val="uk-UA"/>
        </w:rPr>
      </w:pPr>
    </w:p>
    <w:p w:rsidR="00C3742A" w:rsidRDefault="00C3742A" w:rsidP="000D760B">
      <w:pPr>
        <w:pStyle w:val="ListParagraph"/>
        <w:numPr>
          <w:ilvl w:val="1"/>
          <w:numId w:val="8"/>
        </w:numPr>
        <w:shd w:val="clear" w:color="auto" w:fill="FFFFFF"/>
        <w:tabs>
          <w:tab w:val="left" w:pos="993"/>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eastAsia="ru-RU"/>
        </w:rPr>
        <w:t xml:space="preserve"> Директором Закладу може бути особа, </w:t>
      </w:r>
      <w:r w:rsidRPr="00E80EC1">
        <w:rPr>
          <w:rFonts w:ascii="Times New Roman" w:hAnsi="Times New Roman"/>
          <w:sz w:val="28"/>
          <w:szCs w:val="28"/>
          <w:lang w:val="uk-UA"/>
        </w:rPr>
        <w:t>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C3742A" w:rsidRPr="00E80EC1" w:rsidRDefault="00C3742A" w:rsidP="000D760B">
      <w:pPr>
        <w:pStyle w:val="ListParagraph"/>
        <w:numPr>
          <w:ilvl w:val="1"/>
          <w:numId w:val="8"/>
        </w:numPr>
        <w:shd w:val="clear" w:color="auto" w:fill="FFFFFF"/>
        <w:tabs>
          <w:tab w:val="left" w:pos="993"/>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shd w:val="clear" w:color="auto" w:fill="FFFFFF"/>
          <w:lang w:val="uk-UA"/>
        </w:rPr>
        <w:t xml:space="preserve"> Повноваження (права та обов’язки) та відповідальність директора Закладу визначається законодавством, цим Статутом та трудовим договором (контрактом).</w:t>
      </w:r>
    </w:p>
    <w:p w:rsidR="00C3742A" w:rsidRPr="00E80EC1" w:rsidRDefault="00C3742A" w:rsidP="0068719C">
      <w:pPr>
        <w:pStyle w:val="ListParagraph"/>
        <w:numPr>
          <w:ilvl w:val="1"/>
          <w:numId w:val="8"/>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Директор Закладу має право:</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діяти від імені Закладу без довіреності та представляти Заклад у відносинах з іншими особами;</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підпису на документах з питань освітньої, фінансово-господарської та іншої діяльності Закладу;</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приймати рішення щодо діяльності Закладу в межах повноважень, визначених законодавством;</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видавати у межах своєї компетенції накази і контролювати їх виконання;</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укладати договори з фізичними та/або юридичними особами в межах своїх повноважень;</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ініціювати проведення зовнішнього моніторингу якості освіти та якості освітньої діяльності Закладу, інституційного аудиту;</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приймати рішення з інших питань у межах своїх повноважень, зокрема з питань, не врегульованих законодавством.</w:t>
      </w:r>
    </w:p>
    <w:p w:rsidR="00C3742A" w:rsidRPr="00E80EC1" w:rsidRDefault="00C3742A" w:rsidP="000D760B">
      <w:pPr>
        <w:pStyle w:val="ListParagraph"/>
        <w:numPr>
          <w:ilvl w:val="1"/>
          <w:numId w:val="8"/>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Директор Закладу зобов’язаний:</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виконувати вимоги законодавства про дошкільну освіту, а також забезпечувати їх виконання працівниками Закладу;</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C3742A"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планувати та організовувати діяльність Закладу, зокрема фінансово-господарську діяльність;</w:t>
      </w:r>
    </w:p>
    <w:p w:rsidR="00C3742A" w:rsidRDefault="00C3742A" w:rsidP="0068719C">
      <w:pPr>
        <w:tabs>
          <w:tab w:val="left" w:pos="993"/>
        </w:tabs>
        <w:spacing w:after="0"/>
        <w:ind w:firstLine="567"/>
        <w:jc w:val="both"/>
        <w:rPr>
          <w:rFonts w:ascii="Times New Roman" w:hAnsi="Times New Roman"/>
          <w:sz w:val="28"/>
          <w:szCs w:val="28"/>
          <w:lang w:val="uk-UA"/>
        </w:rPr>
      </w:pPr>
    </w:p>
    <w:p w:rsidR="00C3742A" w:rsidRDefault="00C3742A" w:rsidP="00F44DCC">
      <w:pPr>
        <w:tabs>
          <w:tab w:val="left" w:pos="993"/>
        </w:tabs>
        <w:spacing w:after="0"/>
        <w:jc w:val="center"/>
        <w:rPr>
          <w:rFonts w:ascii="Times New Roman" w:hAnsi="Times New Roman"/>
          <w:sz w:val="28"/>
          <w:szCs w:val="28"/>
          <w:lang w:val="uk-UA"/>
        </w:rPr>
      </w:pPr>
      <w:r>
        <w:rPr>
          <w:rFonts w:ascii="Times New Roman" w:hAnsi="Times New Roman"/>
          <w:sz w:val="28"/>
          <w:szCs w:val="28"/>
          <w:lang w:val="uk-UA"/>
        </w:rPr>
        <w:t>13</w:t>
      </w:r>
    </w:p>
    <w:p w:rsidR="00C3742A" w:rsidRPr="00E80EC1" w:rsidRDefault="00C3742A" w:rsidP="00F44DCC">
      <w:pPr>
        <w:tabs>
          <w:tab w:val="left" w:pos="993"/>
        </w:tabs>
        <w:spacing w:after="0"/>
        <w:jc w:val="center"/>
        <w:rPr>
          <w:rFonts w:ascii="Times New Roman" w:hAnsi="Times New Roman"/>
          <w:sz w:val="28"/>
          <w:szCs w:val="28"/>
          <w:lang w:val="uk-UA"/>
        </w:rPr>
      </w:pP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затверджувати положення про внутрішню систему забезпечення якості дошкільної освіти, забезпечувати її створення та функціонування;</w:t>
      </w:r>
    </w:p>
    <w:p w:rsidR="00C3742A"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створювати необхідні умови для здобуття дошкільної освіти дітьми з особливими освітніми потребами;</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створювати необхідні умови для атестації педагогічних працівників;</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сприяти діяльності та створювати умови для діяльності в органів громадського самоврядування;</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організовувати використання інформаційних (цифрових) технологій в управлінських процесах;</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організовувати харчування та заходи з охорони здоров’я вихованців відповідно до законодавства;</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забезпечувати відкритість і прозорість діяльності Закладу;</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створювати умови для проведення в Закладі заходів державного нагляду (контролю);</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сприяти здійсненню громадського нагляду (контролю) за діяльністю закладу дошкільної освіти;</w:t>
      </w:r>
    </w:p>
    <w:p w:rsidR="00C3742A"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та/або шляхом оприлюднення річного звіту відповідно до статті 30 Закону України «Про освіту»;</w:t>
      </w:r>
    </w:p>
    <w:p w:rsidR="00C3742A" w:rsidRDefault="00C3742A" w:rsidP="00FA103F">
      <w:pPr>
        <w:tabs>
          <w:tab w:val="left" w:pos="993"/>
        </w:tabs>
        <w:spacing w:after="0"/>
        <w:jc w:val="center"/>
        <w:rPr>
          <w:rFonts w:ascii="Times New Roman" w:hAnsi="Times New Roman"/>
          <w:sz w:val="28"/>
          <w:szCs w:val="28"/>
          <w:lang w:val="uk-UA"/>
        </w:rPr>
      </w:pPr>
      <w:r>
        <w:rPr>
          <w:rFonts w:ascii="Times New Roman" w:hAnsi="Times New Roman"/>
          <w:sz w:val="28"/>
          <w:szCs w:val="28"/>
          <w:lang w:val="uk-UA"/>
        </w:rPr>
        <w:t>14</w:t>
      </w:r>
    </w:p>
    <w:p w:rsidR="00C3742A" w:rsidRPr="00E80EC1" w:rsidRDefault="00C3742A" w:rsidP="0068719C">
      <w:pPr>
        <w:tabs>
          <w:tab w:val="left" w:pos="993"/>
        </w:tabs>
        <w:spacing w:after="0"/>
        <w:ind w:firstLine="567"/>
        <w:jc w:val="both"/>
        <w:rPr>
          <w:rFonts w:ascii="Times New Roman" w:hAnsi="Times New Roman"/>
          <w:sz w:val="28"/>
          <w:szCs w:val="28"/>
          <w:lang w:val="uk-UA"/>
        </w:rPr>
      </w:pP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виконувати інші обов’язки, покладені на нього законодавством, Засновником, цим Статутом, колективним договором та посадовою інструкцією;</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контролювати виконання своїх управлінських рішень.</w:t>
      </w:r>
    </w:p>
    <w:p w:rsidR="00C3742A" w:rsidRPr="00E80EC1" w:rsidRDefault="00C3742A" w:rsidP="00643A26">
      <w:pPr>
        <w:pStyle w:val="ListParagraph"/>
        <w:numPr>
          <w:ilvl w:val="1"/>
          <w:numId w:val="8"/>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Педагогічна рада Закладу є основним колегіальним органом управління. </w:t>
      </w:r>
    </w:p>
    <w:p w:rsidR="00C3742A"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Головою педагогічної ради є директор Закладу або за його рішенням вихователь-методист (за згодою). До складу педагогічної ради входять усі педагогічні працівники Закладу.</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Рішення педагогічної ради вводяться в дію наказом директора Закладу.</w:t>
      </w:r>
    </w:p>
    <w:p w:rsidR="00C3742A" w:rsidRPr="00E80EC1" w:rsidRDefault="00C3742A" w:rsidP="00643A26">
      <w:pPr>
        <w:pStyle w:val="ListParagraph"/>
        <w:numPr>
          <w:ilvl w:val="1"/>
          <w:numId w:val="8"/>
        </w:numPr>
        <w:tabs>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Педагогічна рада:</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схвалює: програму розвитку Закладу; план роботи Закладу на рік; правила внутрішнього розпорядку Закладу; положення про внутрішню систему забезпечення якості освіти;</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затверджує план підвищення кваліфікації педагогічних працівників на рік;</w:t>
      </w:r>
    </w:p>
    <w:p w:rsidR="00C3742A" w:rsidRPr="00E80EC1"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ухвалює рішення про: вибір освітніх і парціальних програм, за якими буде організовано освітній процес у навчальному році; результативність виконання освітніх і парціальних програм, за якими організований освітній процес; вдосконалення організації освітнього процесу, створення освітнього середовища; відзначення та моральне заохочення працівників та інших учасників освітнього процесу; визнання результатів підвищення кваліфікації педагогічного працівника у випадках, визначених Законом України «Про освіту»;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C3742A" w:rsidRDefault="00C3742A" w:rsidP="0068719C">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до її повноважень відповідно до законодавства.</w:t>
      </w:r>
    </w:p>
    <w:p w:rsidR="00C3742A" w:rsidRDefault="00C3742A" w:rsidP="0068719C">
      <w:pPr>
        <w:tabs>
          <w:tab w:val="left" w:pos="993"/>
        </w:tabs>
        <w:spacing w:after="0"/>
        <w:ind w:firstLine="567"/>
        <w:jc w:val="both"/>
        <w:rPr>
          <w:rFonts w:ascii="Times New Roman" w:hAnsi="Times New Roman"/>
          <w:sz w:val="28"/>
          <w:szCs w:val="28"/>
          <w:lang w:val="uk-UA"/>
        </w:rPr>
      </w:pPr>
    </w:p>
    <w:p w:rsidR="00C3742A" w:rsidRDefault="00C3742A" w:rsidP="0068719C">
      <w:pPr>
        <w:tabs>
          <w:tab w:val="left" w:pos="993"/>
        </w:tabs>
        <w:spacing w:after="0"/>
        <w:ind w:firstLine="567"/>
        <w:jc w:val="both"/>
        <w:rPr>
          <w:rFonts w:ascii="Times New Roman" w:hAnsi="Times New Roman"/>
          <w:sz w:val="28"/>
          <w:szCs w:val="28"/>
          <w:lang w:val="uk-UA"/>
        </w:rPr>
      </w:pPr>
    </w:p>
    <w:p w:rsidR="00C3742A" w:rsidRPr="00E80EC1" w:rsidRDefault="00C3742A" w:rsidP="00FA103F">
      <w:pPr>
        <w:tabs>
          <w:tab w:val="left" w:pos="993"/>
        </w:tabs>
        <w:spacing w:after="0"/>
        <w:jc w:val="center"/>
        <w:rPr>
          <w:rFonts w:ascii="Times New Roman" w:hAnsi="Times New Roman"/>
          <w:sz w:val="28"/>
          <w:szCs w:val="28"/>
          <w:lang w:val="uk-UA"/>
        </w:rPr>
      </w:pPr>
      <w:r>
        <w:rPr>
          <w:rFonts w:ascii="Times New Roman" w:hAnsi="Times New Roman"/>
          <w:sz w:val="28"/>
          <w:szCs w:val="28"/>
          <w:lang w:val="uk-UA"/>
        </w:rPr>
        <w:t>15</w:t>
      </w:r>
    </w:p>
    <w:p w:rsidR="00C3742A" w:rsidRPr="00E80EC1" w:rsidRDefault="00C3742A" w:rsidP="0077316F">
      <w:pPr>
        <w:spacing w:after="0"/>
        <w:jc w:val="center"/>
        <w:rPr>
          <w:rFonts w:ascii="Times New Roman" w:hAnsi="Times New Roman"/>
          <w:sz w:val="24"/>
          <w:szCs w:val="24"/>
          <w:lang w:val="uk-UA"/>
        </w:rPr>
      </w:pPr>
    </w:p>
    <w:p w:rsidR="00C3742A" w:rsidRPr="00E80EC1" w:rsidRDefault="00C3742A" w:rsidP="0077316F">
      <w:pPr>
        <w:tabs>
          <w:tab w:val="left" w:pos="426"/>
        </w:tabs>
        <w:spacing w:after="0"/>
        <w:jc w:val="center"/>
        <w:rPr>
          <w:rFonts w:ascii="Times New Roman" w:hAnsi="Times New Roman"/>
          <w:sz w:val="28"/>
          <w:szCs w:val="28"/>
          <w:lang w:val="uk-UA"/>
        </w:rPr>
      </w:pPr>
      <w:r w:rsidRPr="00E80EC1">
        <w:rPr>
          <w:rFonts w:ascii="Times New Roman" w:hAnsi="Times New Roman"/>
          <w:sz w:val="28"/>
          <w:szCs w:val="28"/>
          <w:lang w:val="uk-UA"/>
        </w:rPr>
        <w:t>6.</w:t>
      </w:r>
      <w:r w:rsidRPr="00E80EC1">
        <w:rPr>
          <w:rFonts w:ascii="Times New Roman" w:hAnsi="Times New Roman"/>
          <w:sz w:val="28"/>
          <w:szCs w:val="28"/>
          <w:lang w:val="uk-UA"/>
        </w:rPr>
        <w:tab/>
        <w:t xml:space="preserve">ГРОМАДСЬКЕ САМОВРЯДУВАННЯ </w:t>
      </w:r>
    </w:p>
    <w:p w:rsidR="00C3742A" w:rsidRPr="00E80EC1" w:rsidRDefault="00C3742A" w:rsidP="00964609">
      <w:pPr>
        <w:pStyle w:val="ListParagraph"/>
        <w:numPr>
          <w:ilvl w:val="1"/>
          <w:numId w:val="1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 Закладі можуть діяти органи самоврядування працівників закладу освіти та органи батьківського самоврядування, які можуть брати участь в управлінні Закладом у межах повноважень, визначених Законом України «Про освіту», Законом України «Про дошкільну освіту» та цим Статутом.</w:t>
      </w:r>
    </w:p>
    <w:p w:rsidR="00C3742A" w:rsidRPr="00E80EC1" w:rsidRDefault="00C3742A" w:rsidP="00FA103F">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Органи самоврядування працівників закладу освіти та органи батьківського самоврядування забезпечують право учасників освітнього процесу колективно вирішувати питання, які стосуються організації та забезпечення освітнього процесу в Закладі, захисту їхніх прав та інтересів, організації дозвілля та оздоровлення.</w:t>
      </w:r>
    </w:p>
    <w:p w:rsidR="00C3742A" w:rsidRPr="00E80EC1" w:rsidRDefault="00C3742A" w:rsidP="0028691C">
      <w:pPr>
        <w:pStyle w:val="ListParagraph"/>
        <w:numPr>
          <w:ilvl w:val="1"/>
          <w:numId w:val="1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Вищим колегіальним органом громадського самоврядування Закладу є загальні збори (конференція) колективу Закладу. Загальні збори (конференція) колективу Закладу щороку заслуховують звіт директора, оцінюють його діяльність та за результатами такої оцінки можуть ініціювати проведення інституційного аудиту закладу дошкільної освіти.</w:t>
      </w:r>
    </w:p>
    <w:p w:rsidR="00C3742A" w:rsidRPr="00E80EC1" w:rsidRDefault="00C3742A" w:rsidP="007960B6">
      <w:pPr>
        <w:pStyle w:val="ListParagraph"/>
        <w:numPr>
          <w:ilvl w:val="1"/>
          <w:numId w:val="1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Батьківські збори </w:t>
      </w:r>
      <w:r w:rsidRPr="00E80EC1">
        <w:rPr>
          <w:rFonts w:ascii="Times New Roman" w:hAnsi="Times New Roman"/>
          <w:color w:val="000000"/>
          <w:sz w:val="28"/>
          <w:szCs w:val="28"/>
          <w:lang w:val="uk-UA"/>
        </w:rPr>
        <w:t>Закладу</w:t>
      </w:r>
      <w:r w:rsidRPr="00E80EC1">
        <w:rPr>
          <w:rFonts w:ascii="Times New Roman" w:hAnsi="Times New Roman"/>
          <w:color w:val="ED7D31"/>
          <w:sz w:val="28"/>
          <w:szCs w:val="28"/>
          <w:lang w:val="uk-UA"/>
        </w:rPr>
        <w:t xml:space="preserve"> </w:t>
      </w:r>
      <w:r w:rsidRPr="00E80EC1">
        <w:rPr>
          <w:rFonts w:ascii="Times New Roman" w:hAnsi="Times New Roman"/>
          <w:sz w:val="28"/>
          <w:szCs w:val="28"/>
          <w:lang w:val="uk-UA"/>
        </w:rPr>
        <w:t xml:space="preserve">є органом батьківського самоврядування Закладу. </w:t>
      </w:r>
    </w:p>
    <w:p w:rsidR="00C3742A" w:rsidRPr="00E80EC1" w:rsidRDefault="00C3742A" w:rsidP="0068719C">
      <w:pPr>
        <w:pStyle w:val="ListParagraph"/>
        <w:numPr>
          <w:ilvl w:val="1"/>
          <w:numId w:val="12"/>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 рішенням Засновника Закладу може створюватися піклувальна рада, яка діє на підставі законів України «Про дошкільну освіту», «Про освіту», установчих документів Закладу, рішення Засновника про її утворення.</w:t>
      </w:r>
    </w:p>
    <w:p w:rsidR="00C3742A" w:rsidRPr="00E80EC1" w:rsidRDefault="00C3742A" w:rsidP="0077316F">
      <w:pPr>
        <w:spacing w:after="0"/>
        <w:jc w:val="center"/>
        <w:rPr>
          <w:rFonts w:ascii="Times New Roman" w:hAnsi="Times New Roman"/>
          <w:sz w:val="24"/>
          <w:szCs w:val="24"/>
          <w:lang w:val="uk-UA"/>
        </w:rPr>
      </w:pPr>
    </w:p>
    <w:p w:rsidR="00C3742A" w:rsidRPr="00E80EC1" w:rsidRDefault="00C3742A" w:rsidP="0077316F">
      <w:pPr>
        <w:tabs>
          <w:tab w:val="left" w:pos="284"/>
        </w:tabs>
        <w:spacing w:after="0"/>
        <w:jc w:val="center"/>
        <w:rPr>
          <w:rFonts w:ascii="Times New Roman" w:hAnsi="Times New Roman"/>
          <w:sz w:val="28"/>
          <w:szCs w:val="28"/>
          <w:lang w:val="uk-UA"/>
        </w:rPr>
      </w:pPr>
      <w:r w:rsidRPr="00E80EC1">
        <w:rPr>
          <w:rFonts w:ascii="Times New Roman" w:hAnsi="Times New Roman"/>
          <w:sz w:val="28"/>
          <w:szCs w:val="28"/>
          <w:lang w:val="uk-UA"/>
        </w:rPr>
        <w:t>7.</w:t>
      </w:r>
      <w:r w:rsidRPr="00E80EC1">
        <w:rPr>
          <w:rFonts w:ascii="Times New Roman" w:hAnsi="Times New Roman"/>
          <w:sz w:val="28"/>
          <w:szCs w:val="28"/>
          <w:lang w:val="uk-UA"/>
        </w:rPr>
        <w:tab/>
        <w:t>ОХОРОНА ЗДОРОВ’Я ТА ХАРЧУВАННЯ ВИХОВАНЦІВ</w:t>
      </w:r>
    </w:p>
    <w:p w:rsidR="00C3742A" w:rsidRPr="00E80EC1" w:rsidRDefault="00C3742A" w:rsidP="0068719C">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 Закладі формується безпечне, здорове, інклюзивне чи спеціальне освітнє середовище.</w:t>
      </w:r>
    </w:p>
    <w:p w:rsidR="00C3742A" w:rsidRPr="00E80EC1" w:rsidRDefault="00C3742A" w:rsidP="0068719C">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 Закладі систематично здійснюються заходи з охорони здоров’я вихованців, перелік яких затверджується Кабінетом Міністрів України.</w:t>
      </w:r>
    </w:p>
    <w:p w:rsidR="00C3742A" w:rsidRPr="00E80EC1" w:rsidRDefault="00C3742A" w:rsidP="0068719C">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Кожному вихованцю у Закладі гарантуються безпека, догляд, психолого-педагогічний супровід, а також у разі потреби домедична допомога, що надається відповідно до порядків надання домедичної допомоги особам при невідкладних станах, затверджених центральним органом виконавчої влади у сфері охорони здоров’я.</w:t>
      </w:r>
    </w:p>
    <w:p w:rsidR="00C3742A" w:rsidRDefault="00C3742A" w:rsidP="00694B4B">
      <w:pPr>
        <w:pStyle w:val="ListParagraph"/>
        <w:numPr>
          <w:ilvl w:val="1"/>
          <w:numId w:val="15"/>
        </w:numPr>
        <w:tabs>
          <w:tab w:val="left" w:pos="993"/>
        </w:tabs>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Медичне обслуговування у Закладі може здійснюватися</w:t>
      </w:r>
      <w:bookmarkStart w:id="2" w:name="n198"/>
      <w:bookmarkEnd w:id="2"/>
      <w:r w:rsidRPr="00E80EC1">
        <w:rPr>
          <w:rFonts w:ascii="Times New Roman" w:hAnsi="Times New Roman"/>
          <w:sz w:val="28"/>
          <w:szCs w:val="28"/>
          <w:lang w:val="uk-UA"/>
        </w:rPr>
        <w:t xml:space="preserve"> медичним працівником, який відповідає кваліфікаційним вимогам, затвердженим МОЗ України, входить до штату Закладу, у якому створено на підставі розпорядчого документу медичний кабінет та отримано ліцензію на провадження господарської діяльності з медичної практики у встановленому законодавством порядку, або медичним працівником закладу охорони здоров’я чи фізичної особи - підприємця, що провадить господарську діяльність з медичної </w:t>
      </w:r>
      <w:r>
        <w:rPr>
          <w:rFonts w:ascii="Times New Roman" w:hAnsi="Times New Roman"/>
          <w:sz w:val="28"/>
          <w:szCs w:val="28"/>
          <w:lang w:val="uk-UA"/>
        </w:rPr>
        <w:br/>
      </w:r>
    </w:p>
    <w:p w:rsidR="00C3742A" w:rsidRDefault="00C3742A" w:rsidP="00FA103F">
      <w:pPr>
        <w:pStyle w:val="ListParagraph"/>
        <w:tabs>
          <w:tab w:val="left" w:pos="993"/>
        </w:tabs>
        <w:ind w:left="0"/>
        <w:jc w:val="center"/>
        <w:rPr>
          <w:rFonts w:ascii="Times New Roman" w:hAnsi="Times New Roman"/>
          <w:sz w:val="28"/>
          <w:szCs w:val="28"/>
          <w:lang w:val="uk-UA"/>
        </w:rPr>
      </w:pPr>
      <w:r>
        <w:rPr>
          <w:rFonts w:ascii="Times New Roman" w:hAnsi="Times New Roman"/>
          <w:sz w:val="28"/>
          <w:szCs w:val="28"/>
          <w:lang w:val="uk-UA"/>
        </w:rPr>
        <w:t>16</w:t>
      </w:r>
    </w:p>
    <w:p w:rsidR="00C3742A" w:rsidRDefault="00C3742A" w:rsidP="00FA103F">
      <w:pPr>
        <w:pStyle w:val="ListParagraph"/>
        <w:tabs>
          <w:tab w:val="left" w:pos="993"/>
        </w:tabs>
        <w:ind w:left="0"/>
        <w:jc w:val="both"/>
        <w:rPr>
          <w:rFonts w:ascii="Times New Roman" w:hAnsi="Times New Roman"/>
          <w:sz w:val="28"/>
          <w:szCs w:val="28"/>
          <w:lang w:val="uk-UA"/>
        </w:rPr>
      </w:pPr>
    </w:p>
    <w:p w:rsidR="00C3742A" w:rsidRPr="00E80EC1" w:rsidRDefault="00C3742A" w:rsidP="00FA103F">
      <w:pPr>
        <w:pStyle w:val="ListParagraph"/>
        <w:tabs>
          <w:tab w:val="left" w:pos="993"/>
        </w:tabs>
        <w:ind w:left="0"/>
        <w:jc w:val="both"/>
        <w:rPr>
          <w:rFonts w:ascii="Times New Roman" w:hAnsi="Times New Roman"/>
          <w:sz w:val="28"/>
          <w:szCs w:val="28"/>
          <w:lang w:val="uk-UA"/>
        </w:rPr>
      </w:pPr>
      <w:r w:rsidRPr="00E80EC1">
        <w:rPr>
          <w:rFonts w:ascii="Times New Roman" w:hAnsi="Times New Roman"/>
          <w:sz w:val="28"/>
          <w:szCs w:val="28"/>
          <w:lang w:val="uk-UA"/>
        </w:rPr>
        <w:t>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p w:rsidR="00C3742A" w:rsidRPr="00E80EC1" w:rsidRDefault="00C3742A" w:rsidP="003C1184">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Забезпечення та організація харчування вихованців у Закладі здійснюється відповідно до законодавства про дошкільну освіту.</w:t>
      </w:r>
    </w:p>
    <w:p w:rsidR="00C3742A" w:rsidRPr="00E80EC1" w:rsidRDefault="00C3742A" w:rsidP="00FA103F">
      <w:pPr>
        <w:tabs>
          <w:tab w:val="left" w:pos="993"/>
        </w:tabs>
        <w:spacing w:after="0"/>
        <w:ind w:firstLine="567"/>
        <w:jc w:val="both"/>
        <w:rPr>
          <w:rFonts w:ascii="Times New Roman" w:hAnsi="Times New Roman"/>
          <w:sz w:val="28"/>
          <w:szCs w:val="28"/>
          <w:lang w:val="uk-UA"/>
        </w:rPr>
      </w:pPr>
      <w:r w:rsidRPr="00E80EC1">
        <w:rPr>
          <w:rFonts w:ascii="Times New Roman" w:hAnsi="Times New Roman"/>
          <w:sz w:val="28"/>
          <w:szCs w:val="28"/>
          <w:lang w:val="uk-UA"/>
        </w:rPr>
        <w:t>Норми та порядок організації харчування у закладах дошкільної освіти встановлюються Кабінетом Міністрів України. Порядок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C3742A" w:rsidRPr="00E80EC1" w:rsidRDefault="00C3742A" w:rsidP="0068719C">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rsidR="00C3742A" w:rsidRPr="00E80EC1" w:rsidRDefault="00C3742A" w:rsidP="0068719C">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3742A" w:rsidRPr="00E80EC1" w:rsidRDefault="00C3742A" w:rsidP="007960B6">
      <w:pPr>
        <w:pStyle w:val="ListParagraph"/>
        <w:numPr>
          <w:ilvl w:val="1"/>
          <w:numId w:val="15"/>
        </w:numPr>
        <w:tabs>
          <w:tab w:val="left" w:pos="993"/>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Харчування вихованців у Закладі оплачується їхніми батьками, крім випадків, визначених законодавством, у розмірі, встановленому Засновником Закладу.</w:t>
      </w:r>
    </w:p>
    <w:p w:rsidR="00C3742A" w:rsidRPr="00E80EC1" w:rsidRDefault="00C3742A" w:rsidP="00074CD4">
      <w:pPr>
        <w:pStyle w:val="rvps2"/>
        <w:shd w:val="clear" w:color="auto" w:fill="FFFFFF"/>
        <w:spacing w:before="0" w:beforeAutospacing="0" w:after="0" w:afterAutospacing="0"/>
        <w:ind w:firstLine="567"/>
        <w:jc w:val="both"/>
        <w:rPr>
          <w:sz w:val="28"/>
          <w:szCs w:val="28"/>
          <w:lang w:val="uk-UA"/>
        </w:rPr>
      </w:pPr>
      <w:r w:rsidRPr="00E80EC1">
        <w:rPr>
          <w:sz w:val="28"/>
          <w:szCs w:val="28"/>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C3742A" w:rsidRPr="00E80EC1" w:rsidRDefault="00C3742A" w:rsidP="00074CD4">
      <w:pPr>
        <w:pStyle w:val="rvps2"/>
        <w:shd w:val="clear" w:color="auto" w:fill="FFFFFF"/>
        <w:spacing w:before="0" w:beforeAutospacing="0" w:after="0" w:afterAutospacing="0"/>
        <w:ind w:firstLine="567"/>
        <w:jc w:val="both"/>
        <w:rPr>
          <w:sz w:val="28"/>
          <w:szCs w:val="28"/>
          <w:lang w:val="uk-UA"/>
        </w:rPr>
      </w:pPr>
      <w:bookmarkStart w:id="3" w:name="n257"/>
      <w:bookmarkStart w:id="4" w:name="n258"/>
      <w:bookmarkStart w:id="5" w:name="n259"/>
      <w:bookmarkEnd w:id="3"/>
      <w:bookmarkEnd w:id="4"/>
      <w:bookmarkEnd w:id="5"/>
      <w:r w:rsidRPr="00E80EC1">
        <w:rPr>
          <w:sz w:val="28"/>
          <w:szCs w:val="28"/>
          <w:lang w:val="uk-UA"/>
        </w:rPr>
        <w:t xml:space="preserve">Харчування у Закладі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12" w:tgtFrame="_blank" w:history="1">
        <w:r w:rsidRPr="00E80EC1">
          <w:rPr>
            <w:rStyle w:val="Hyperlink"/>
            <w:color w:val="auto"/>
            <w:sz w:val="28"/>
            <w:szCs w:val="28"/>
            <w:u w:val="none"/>
            <w:lang w:val="uk-UA"/>
          </w:rPr>
          <w:t>Закону України</w:t>
        </w:r>
      </w:hyperlink>
      <w:r w:rsidRPr="00E80EC1">
        <w:rPr>
          <w:sz w:val="28"/>
          <w:szCs w:val="28"/>
          <w:lang w:val="uk-UA"/>
        </w:rPr>
        <w:t xml:space="preserve"> «Про державну соціальну допомогу малозабезпеченим сім’ям», дітей з числа осіб, визначених </w:t>
      </w:r>
      <w:hyperlink r:id="rId13" w:anchor="n147" w:tgtFrame="_blank" w:history="1">
        <w:r w:rsidRPr="00E80EC1">
          <w:rPr>
            <w:rStyle w:val="Hyperlink"/>
            <w:color w:val="auto"/>
            <w:sz w:val="28"/>
            <w:szCs w:val="28"/>
            <w:u w:val="none"/>
            <w:lang w:val="uk-UA"/>
          </w:rPr>
          <w:t>статтями 10</w:t>
        </w:r>
      </w:hyperlink>
      <w:r w:rsidRPr="00E80EC1">
        <w:rPr>
          <w:sz w:val="28"/>
          <w:szCs w:val="28"/>
          <w:lang w:val="uk-UA"/>
        </w:rPr>
        <w:t xml:space="preserve"> і </w:t>
      </w:r>
      <w:hyperlink r:id="rId14" w:anchor="n656" w:tgtFrame="_blank" w:history="1">
        <w:r w:rsidRPr="00E80EC1">
          <w:rPr>
            <w:rStyle w:val="Hyperlink"/>
            <w:color w:val="auto"/>
            <w:sz w:val="28"/>
            <w:szCs w:val="28"/>
            <w:u w:val="none"/>
            <w:lang w:val="uk-UA"/>
          </w:rPr>
          <w:t>10</w:t>
        </w:r>
      </w:hyperlink>
      <w:hyperlink r:id="rId15" w:anchor="n656" w:tgtFrame="_blank" w:history="1">
        <w:r w:rsidRPr="00E80EC1">
          <w:rPr>
            <w:rStyle w:val="Hyperlink"/>
            <w:b/>
            <w:bCs/>
            <w:color w:val="auto"/>
            <w:sz w:val="28"/>
            <w:szCs w:val="28"/>
            <w:u w:val="none"/>
            <w:vertAlign w:val="superscript"/>
            <w:lang w:val="uk-UA"/>
          </w:rPr>
          <w:t>-1</w:t>
        </w:r>
      </w:hyperlink>
      <w:r w:rsidRPr="00E80EC1">
        <w:rPr>
          <w:sz w:val="28"/>
          <w:szCs w:val="28"/>
          <w:lang w:val="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Закладу.</w:t>
      </w:r>
    </w:p>
    <w:p w:rsidR="00C3742A" w:rsidRDefault="00C3742A" w:rsidP="00074CD4">
      <w:pPr>
        <w:pStyle w:val="rvps2"/>
        <w:shd w:val="clear" w:color="auto" w:fill="FFFFFF"/>
        <w:spacing w:before="0" w:beforeAutospacing="0" w:after="0" w:afterAutospacing="0"/>
        <w:ind w:firstLine="567"/>
        <w:jc w:val="both"/>
        <w:rPr>
          <w:sz w:val="28"/>
          <w:szCs w:val="28"/>
          <w:lang w:val="uk-UA"/>
        </w:rPr>
      </w:pPr>
      <w:r w:rsidRPr="00E80EC1">
        <w:rPr>
          <w:sz w:val="28"/>
          <w:szCs w:val="28"/>
          <w:lang w:val="uk-UA"/>
        </w:rPr>
        <w:t>Засновник Закладу може встановлювати додаткові пільги з оплати харчування вихованців у Закладі в межах відповідних бюджетних призначень на такі цілі.</w:t>
      </w:r>
    </w:p>
    <w:p w:rsidR="00C3742A" w:rsidRDefault="00C3742A" w:rsidP="00074CD4">
      <w:pPr>
        <w:pStyle w:val="rvps2"/>
        <w:shd w:val="clear" w:color="auto" w:fill="FFFFFF"/>
        <w:spacing w:before="0" w:beforeAutospacing="0" w:after="0" w:afterAutospacing="0"/>
        <w:ind w:firstLine="567"/>
        <w:jc w:val="both"/>
        <w:rPr>
          <w:sz w:val="28"/>
          <w:szCs w:val="28"/>
          <w:lang w:val="uk-UA"/>
        </w:rPr>
      </w:pPr>
    </w:p>
    <w:p w:rsidR="00C3742A" w:rsidRDefault="00C3742A" w:rsidP="00074CD4">
      <w:pPr>
        <w:pStyle w:val="rvps2"/>
        <w:shd w:val="clear" w:color="auto" w:fill="FFFFFF"/>
        <w:spacing w:before="0" w:beforeAutospacing="0" w:after="0" w:afterAutospacing="0"/>
        <w:ind w:firstLine="567"/>
        <w:jc w:val="both"/>
        <w:rPr>
          <w:sz w:val="28"/>
          <w:szCs w:val="28"/>
          <w:lang w:val="uk-UA"/>
        </w:rPr>
      </w:pPr>
    </w:p>
    <w:p w:rsidR="00C3742A" w:rsidRPr="00E80EC1" w:rsidRDefault="00C3742A" w:rsidP="00FA103F">
      <w:pPr>
        <w:pStyle w:val="rvps2"/>
        <w:shd w:val="clear" w:color="auto" w:fill="FFFFFF"/>
        <w:spacing w:before="0" w:beforeAutospacing="0" w:after="0" w:afterAutospacing="0"/>
        <w:jc w:val="center"/>
        <w:rPr>
          <w:sz w:val="28"/>
          <w:szCs w:val="28"/>
          <w:lang w:val="uk-UA"/>
        </w:rPr>
      </w:pPr>
      <w:r>
        <w:rPr>
          <w:sz w:val="28"/>
          <w:szCs w:val="28"/>
          <w:lang w:val="uk-UA"/>
        </w:rPr>
        <w:t>17</w:t>
      </w:r>
    </w:p>
    <w:p w:rsidR="00C3742A" w:rsidRPr="00E80EC1" w:rsidRDefault="00C3742A" w:rsidP="00074CD4">
      <w:pPr>
        <w:spacing w:after="0"/>
        <w:jc w:val="center"/>
        <w:rPr>
          <w:rFonts w:ascii="Times New Roman" w:hAnsi="Times New Roman"/>
          <w:sz w:val="24"/>
          <w:szCs w:val="24"/>
          <w:lang w:val="uk-UA"/>
        </w:rPr>
      </w:pPr>
    </w:p>
    <w:p w:rsidR="00C3742A" w:rsidRPr="00E80EC1" w:rsidRDefault="00C3742A" w:rsidP="00074CD4">
      <w:pPr>
        <w:tabs>
          <w:tab w:val="left" w:pos="284"/>
        </w:tabs>
        <w:spacing w:after="0"/>
        <w:jc w:val="center"/>
        <w:rPr>
          <w:rFonts w:ascii="Times New Roman" w:hAnsi="Times New Roman"/>
          <w:sz w:val="28"/>
          <w:szCs w:val="28"/>
          <w:lang w:val="uk-UA"/>
        </w:rPr>
      </w:pPr>
      <w:r w:rsidRPr="00E80EC1">
        <w:rPr>
          <w:rFonts w:ascii="Times New Roman" w:hAnsi="Times New Roman"/>
          <w:sz w:val="28"/>
          <w:szCs w:val="28"/>
          <w:lang w:val="uk-UA"/>
        </w:rPr>
        <w:t>8.</w:t>
      </w:r>
      <w:r w:rsidRPr="00E80EC1">
        <w:rPr>
          <w:rFonts w:ascii="Times New Roman" w:hAnsi="Times New Roman"/>
          <w:sz w:val="28"/>
          <w:szCs w:val="28"/>
          <w:lang w:val="uk-UA"/>
        </w:rPr>
        <w:tab/>
        <w:t xml:space="preserve">ФІНАНСОВО-ГОСПОДАРСЬКА ДІЯЛЬНІСТЬ І МАЙНО </w:t>
      </w:r>
    </w:p>
    <w:p w:rsidR="00C3742A" w:rsidRPr="00FA103F" w:rsidRDefault="00C3742A" w:rsidP="00D53F29">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Фінансово-господарська діяльність Закладу здійснюється відповідно д</w:t>
      </w:r>
      <w:r w:rsidRPr="00FA103F">
        <w:rPr>
          <w:rFonts w:ascii="Times New Roman" w:hAnsi="Times New Roman"/>
          <w:sz w:val="28"/>
          <w:szCs w:val="28"/>
          <w:lang w:val="uk-UA"/>
        </w:rPr>
        <w:t>о законодавства.</w:t>
      </w:r>
    </w:p>
    <w:p w:rsidR="00C3742A" w:rsidRPr="00E80EC1" w:rsidRDefault="00C3742A" w:rsidP="00FA103F">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FA103F">
        <w:rPr>
          <w:rFonts w:ascii="Times New Roman" w:hAnsi="Times New Roman"/>
          <w:sz w:val="28"/>
          <w:szCs w:val="28"/>
          <w:lang w:val="uk-UA"/>
        </w:rPr>
        <w:t xml:space="preserve"> Джерелами фінансування Закладу, формування майна можуть бути: публічні кошти; цільові платежі (видатки) Засновника Закладу на фінансування його діяльності; плата за надання освітніх та інших послуг відповідно до укладених договорів; доходи від надання в оренду приміщень, споруд, обладнання; гранти вітчизняних і міжнародних організацій; дивіденди від цінних паперів і відсотки від депозитів; благодійна допомога у вигляді коштів, </w:t>
      </w:r>
      <w:r w:rsidRPr="00E80EC1">
        <w:rPr>
          <w:rFonts w:ascii="Times New Roman" w:hAnsi="Times New Roman"/>
          <w:sz w:val="28"/>
          <w:szCs w:val="28"/>
          <w:lang w:val="uk-UA"/>
        </w:rPr>
        <w:t>матеріальних цінностей, нематеріальних активів, одержаних від підприємств, установ, організацій, фізичних осіб; доходи від використання прав інтелектуальної власності; інші джерела, не заборонені законодавством.</w:t>
      </w:r>
    </w:p>
    <w:p w:rsidR="00C3742A" w:rsidRPr="00E80EC1" w:rsidRDefault="00C3742A" w:rsidP="001A01BE">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Бухгалтерський облік Закладу здійснюється самостійно. Порядок бухгалтерського обліку в Закладі визначається його директором відповідно до законодавства.</w:t>
      </w:r>
    </w:p>
    <w:p w:rsidR="00C3742A" w:rsidRPr="00E80EC1" w:rsidRDefault="00C3742A" w:rsidP="00074CD4">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є неприбутковою установою та не має на меті отримання доходів. Забороняється розподіляти отримані доходи (прибутки) або їх частини для розподілу серед працівників (крім оплати їхньої праці, нарахування єдиного соціального внеску), Засновником та інших осіб. Доходи (прибутки) Закладу використовуються виключно для фінансування видатків на утримання Закладу, реалізації мети та завдань, напрямів діяльності, визначених цим Статутом.</w:t>
      </w:r>
    </w:p>
    <w:p w:rsidR="00C3742A" w:rsidRPr="00E80EC1" w:rsidRDefault="00C3742A" w:rsidP="00D53F29">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у межах фінансової автономії та затвердженого кошторису, на підставі рішення директора Закладу, здійснює: виплату доплат, надбавок, матеріальної допомоги, премій, інших видів стимулювання та відзначення працівників у порядку, визначеному, зокрема у колективному договорі; оплату поточних ремонтних робіт приміщень і споруд Закладу; оплату підвищення кваліфікації педагогічних працівників; укладення відповідно до законодавства цивільно-правових (господарських) договорів для забезпечення освітньої діяльності Закладу.</w:t>
      </w:r>
    </w:p>
    <w:p w:rsidR="00C3742A" w:rsidRPr="00E80EC1" w:rsidRDefault="00C3742A" w:rsidP="00D53F29">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Порядок документообігу в Закладі визначає директор з урахуванням вимог Засновника та законодавства.</w:t>
      </w:r>
    </w:p>
    <w:p w:rsidR="00C3742A" w:rsidRPr="00E80EC1" w:rsidRDefault="00C3742A" w:rsidP="00D53F29">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Штатний розпис Закладу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Закладу за погодженням з управлінням освіти виконавчого комітету Нетішинської міської ради, профспілковим органом Закладу, Засновником.</w:t>
      </w:r>
    </w:p>
    <w:p w:rsidR="00C3742A" w:rsidRDefault="00C3742A" w:rsidP="00D53F29">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Кошти, рухоме і нерухоме майно, майнові та немайнові права Закладу належать йому на правах, визначених законодавством.</w:t>
      </w:r>
    </w:p>
    <w:p w:rsidR="00C3742A" w:rsidRDefault="00C3742A" w:rsidP="00FA103F">
      <w:pPr>
        <w:pStyle w:val="ListParagraph"/>
        <w:tabs>
          <w:tab w:val="left" w:pos="993"/>
          <w:tab w:val="left" w:pos="1134"/>
        </w:tabs>
        <w:spacing w:after="0"/>
        <w:ind w:left="0"/>
        <w:jc w:val="both"/>
        <w:rPr>
          <w:rFonts w:ascii="Times New Roman" w:hAnsi="Times New Roman"/>
          <w:sz w:val="28"/>
          <w:szCs w:val="28"/>
          <w:lang w:val="uk-UA"/>
        </w:rPr>
      </w:pPr>
    </w:p>
    <w:p w:rsidR="00C3742A" w:rsidRDefault="00C3742A" w:rsidP="00FA103F">
      <w:pPr>
        <w:pStyle w:val="ListParagraph"/>
        <w:tabs>
          <w:tab w:val="left" w:pos="993"/>
          <w:tab w:val="left" w:pos="1134"/>
        </w:tabs>
        <w:spacing w:after="0"/>
        <w:ind w:left="0"/>
        <w:jc w:val="center"/>
        <w:rPr>
          <w:rFonts w:ascii="Times New Roman" w:hAnsi="Times New Roman"/>
          <w:sz w:val="28"/>
          <w:szCs w:val="28"/>
          <w:lang w:val="uk-UA"/>
        </w:rPr>
      </w:pPr>
      <w:r>
        <w:rPr>
          <w:rFonts w:ascii="Times New Roman" w:hAnsi="Times New Roman"/>
          <w:sz w:val="28"/>
          <w:szCs w:val="28"/>
          <w:lang w:val="uk-UA"/>
        </w:rPr>
        <w:t>18</w:t>
      </w:r>
    </w:p>
    <w:p w:rsidR="00C3742A" w:rsidRPr="00E80EC1" w:rsidRDefault="00C3742A" w:rsidP="00FA103F">
      <w:pPr>
        <w:pStyle w:val="ListParagraph"/>
        <w:tabs>
          <w:tab w:val="left" w:pos="993"/>
          <w:tab w:val="left" w:pos="1134"/>
        </w:tabs>
        <w:spacing w:after="0"/>
        <w:ind w:left="0"/>
        <w:jc w:val="both"/>
        <w:rPr>
          <w:rFonts w:ascii="Times New Roman" w:hAnsi="Times New Roman"/>
          <w:sz w:val="28"/>
          <w:szCs w:val="28"/>
          <w:lang w:val="uk-UA"/>
        </w:rPr>
      </w:pPr>
    </w:p>
    <w:p w:rsidR="00C3742A" w:rsidRPr="00E80EC1" w:rsidRDefault="00C3742A" w:rsidP="00697F98">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eastAsia="ru-RU"/>
        </w:rPr>
        <w:t xml:space="preserve"> У Закладі можуть надаватися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w:t>
      </w:r>
    </w:p>
    <w:p w:rsidR="00C3742A" w:rsidRPr="00E80EC1" w:rsidRDefault="00C3742A" w:rsidP="00697F98">
      <w:pPr>
        <w:pStyle w:val="ListParagraph"/>
        <w:numPr>
          <w:ilvl w:val="1"/>
          <w:numId w:val="17"/>
        </w:numPr>
        <w:tabs>
          <w:tab w:val="left" w:pos="993"/>
          <w:tab w:val="left" w:pos="1134"/>
        </w:tabs>
        <w:ind w:left="0" w:firstLine="567"/>
        <w:rPr>
          <w:rFonts w:ascii="Times New Roman" w:hAnsi="Times New Roman"/>
          <w:sz w:val="28"/>
          <w:szCs w:val="28"/>
          <w:lang w:val="uk-UA"/>
        </w:rPr>
      </w:pPr>
      <w:r w:rsidRPr="00E80EC1">
        <w:rPr>
          <w:rFonts w:ascii="Times New Roman" w:hAnsi="Times New Roman"/>
          <w:sz w:val="28"/>
          <w:szCs w:val="28"/>
          <w:lang w:val="uk-UA"/>
        </w:rPr>
        <w:t xml:space="preserve"> Вихованці та їхні батьки можуть отримувати в Закладі платні освітні та інші послуги виключно на добровільних засадах.</w:t>
      </w:r>
    </w:p>
    <w:p w:rsidR="00C3742A" w:rsidRDefault="00C3742A" w:rsidP="00697F98">
      <w:pPr>
        <w:pStyle w:val="ListParagraph"/>
        <w:numPr>
          <w:ilvl w:val="1"/>
          <w:numId w:val="17"/>
        </w:numPr>
        <w:tabs>
          <w:tab w:val="left" w:pos="993"/>
          <w:tab w:val="left" w:pos="1134"/>
        </w:tabs>
        <w:spacing w:after="0"/>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Заклад не має права надавати платні освітні послуги своїм вихованцям під час, у межах чи на заміну реалізації освітньої програми.</w:t>
      </w:r>
    </w:p>
    <w:p w:rsidR="00C3742A" w:rsidRPr="00E80EC1" w:rsidRDefault="00C3742A" w:rsidP="00653BF2">
      <w:pPr>
        <w:spacing w:after="0"/>
        <w:jc w:val="center"/>
        <w:rPr>
          <w:rFonts w:ascii="Times New Roman" w:hAnsi="Times New Roman"/>
          <w:sz w:val="24"/>
          <w:szCs w:val="24"/>
          <w:lang w:val="uk-UA"/>
        </w:rPr>
      </w:pPr>
    </w:p>
    <w:p w:rsidR="00C3742A" w:rsidRPr="00E80EC1" w:rsidRDefault="00C3742A" w:rsidP="00074CD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E80EC1">
        <w:rPr>
          <w:rFonts w:ascii="Times New Roman" w:hAnsi="Times New Roman"/>
          <w:sz w:val="28"/>
          <w:szCs w:val="28"/>
          <w:lang w:val="uk-UA" w:eastAsia="uk-UA"/>
        </w:rPr>
        <w:t>МАТЕРІАЛЬНО-ТЕХНІЧНА БАЗА ЗАКЛАДУ</w:t>
      </w:r>
    </w:p>
    <w:p w:rsidR="00C3742A" w:rsidRPr="00E80EC1" w:rsidRDefault="00C3742A" w:rsidP="007960B6">
      <w:pPr>
        <w:pStyle w:val="ListParagraph"/>
        <w:numPr>
          <w:ilvl w:val="1"/>
          <w:numId w:val="17"/>
        </w:numPr>
        <w:tabs>
          <w:tab w:val="left" w:pos="567"/>
          <w:tab w:val="left" w:pos="993"/>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bookmarkStart w:id="6" w:name="n170"/>
      <w:bookmarkEnd w:id="6"/>
      <w:r w:rsidRPr="00E80EC1">
        <w:rPr>
          <w:rFonts w:ascii="Times New Roman" w:hAnsi="Times New Roman"/>
          <w:sz w:val="28"/>
          <w:szCs w:val="28"/>
          <w:lang w:val="uk-UA"/>
        </w:rPr>
        <w:t xml:space="preserve"> Матеріально-технічна база Закладу включає будівлі, споруди, земельну ділянку, комунікації, інвентар, обладнання та інші матеріальні цінності, вартість яких відображено у балансі.</w:t>
      </w:r>
    </w:p>
    <w:p w:rsidR="00C3742A" w:rsidRPr="00E80EC1" w:rsidRDefault="00C3742A" w:rsidP="00EE0DCB">
      <w:pPr>
        <w:pStyle w:val="ListParagraph"/>
        <w:numPr>
          <w:ilvl w:val="1"/>
          <w:numId w:val="17"/>
        </w:numPr>
        <w:tabs>
          <w:tab w:val="left" w:pos="567"/>
          <w:tab w:val="left" w:pos="1134"/>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rPr>
        <w:t>Майно Закладу використовується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w:t>
      </w:r>
    </w:p>
    <w:p w:rsidR="00C3742A" w:rsidRPr="00E80EC1" w:rsidRDefault="00C3742A" w:rsidP="00EE0DCB">
      <w:pPr>
        <w:pStyle w:val="ListParagraph"/>
        <w:numPr>
          <w:ilvl w:val="1"/>
          <w:numId w:val="17"/>
        </w:numPr>
        <w:tabs>
          <w:tab w:val="left" w:pos="567"/>
          <w:tab w:val="left" w:pos="1134"/>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Майно не підлягає приватизації чи використанню не за освітнім призначенням.</w:t>
      </w:r>
    </w:p>
    <w:p w:rsidR="00C3742A" w:rsidRPr="00E80EC1" w:rsidRDefault="00C3742A" w:rsidP="00EE0DCB">
      <w:pPr>
        <w:pStyle w:val="ListParagraph"/>
        <w:numPr>
          <w:ilvl w:val="1"/>
          <w:numId w:val="17"/>
        </w:numPr>
        <w:tabs>
          <w:tab w:val="left" w:pos="567"/>
          <w:tab w:val="left" w:pos="1134"/>
        </w:tabs>
        <w:spacing w:after="0" w:line="240" w:lineRule="auto"/>
        <w:ind w:left="0" w:firstLine="567"/>
        <w:jc w:val="both"/>
        <w:rPr>
          <w:rFonts w:ascii="Times New Roman" w:hAnsi="Times New Roman"/>
          <w:sz w:val="28"/>
          <w:szCs w:val="28"/>
          <w:lang w:val="uk-UA" w:eastAsia="ru-RU"/>
        </w:rPr>
      </w:pPr>
      <w:bookmarkStart w:id="7" w:name="n171"/>
      <w:bookmarkEnd w:id="7"/>
      <w:r w:rsidRPr="00E80EC1">
        <w:rPr>
          <w:rFonts w:ascii="Times New Roman" w:hAnsi="Times New Roman"/>
          <w:sz w:val="28"/>
          <w:szCs w:val="28"/>
          <w:lang w:val="uk-UA" w:eastAsia="ru-RU"/>
        </w:rPr>
        <w:t>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C3742A" w:rsidRPr="00E80EC1" w:rsidRDefault="00C3742A" w:rsidP="00EE0DCB">
      <w:pPr>
        <w:pStyle w:val="ListParagraph"/>
        <w:numPr>
          <w:ilvl w:val="1"/>
          <w:numId w:val="17"/>
        </w:numPr>
        <w:tabs>
          <w:tab w:val="left" w:pos="567"/>
          <w:tab w:val="left" w:pos="1134"/>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Заклад несе відповідальність за збереження та ефективне використання комунального майна.</w:t>
      </w:r>
    </w:p>
    <w:p w:rsidR="00C3742A" w:rsidRPr="00E80EC1" w:rsidRDefault="00C3742A" w:rsidP="00EE0DCB">
      <w:pPr>
        <w:pStyle w:val="ListParagraph"/>
        <w:numPr>
          <w:ilvl w:val="1"/>
          <w:numId w:val="17"/>
        </w:numPr>
        <w:tabs>
          <w:tab w:val="left" w:pos="567"/>
          <w:tab w:val="left" w:pos="1134"/>
        </w:tabs>
        <w:spacing w:after="0" w:line="240" w:lineRule="auto"/>
        <w:ind w:left="0" w:firstLine="567"/>
        <w:jc w:val="both"/>
        <w:rPr>
          <w:rFonts w:ascii="Times New Roman" w:hAnsi="Times New Roman"/>
          <w:sz w:val="28"/>
          <w:szCs w:val="28"/>
          <w:lang w:val="uk-UA"/>
        </w:rPr>
      </w:pPr>
      <w:r w:rsidRPr="00E80EC1">
        <w:rPr>
          <w:rFonts w:ascii="Times New Roman" w:hAnsi="Times New Roman"/>
          <w:bCs/>
          <w:sz w:val="28"/>
          <w:szCs w:val="28"/>
          <w:lang w:val="uk-UA" w:eastAsia="uk-UA"/>
        </w:rPr>
        <w:t>Майно Закладу є власністю</w:t>
      </w:r>
      <w:r w:rsidRPr="00E80EC1">
        <w:rPr>
          <w:rFonts w:ascii="Times New Roman" w:hAnsi="Times New Roman"/>
          <w:bCs/>
          <w:sz w:val="28"/>
          <w:szCs w:val="28"/>
          <w:lang w:val="uk-UA" w:eastAsia="ru-RU"/>
        </w:rPr>
        <w:t xml:space="preserve"> Нетішинської міської територіальної громади і п</w:t>
      </w:r>
      <w:r w:rsidRPr="00E80EC1">
        <w:rPr>
          <w:rFonts w:ascii="Times New Roman" w:hAnsi="Times New Roman"/>
          <w:bCs/>
          <w:sz w:val="28"/>
          <w:szCs w:val="28"/>
          <w:lang w:val="uk-UA" w:eastAsia="uk-UA"/>
        </w:rPr>
        <w:t xml:space="preserve">ередано </w:t>
      </w:r>
      <w:r w:rsidRPr="00E80EC1">
        <w:rPr>
          <w:rFonts w:ascii="Times New Roman" w:hAnsi="Times New Roman"/>
          <w:bCs/>
          <w:sz w:val="28"/>
          <w:szCs w:val="28"/>
          <w:lang w:val="uk-UA" w:eastAsia="ru-RU"/>
        </w:rPr>
        <w:t>закладу</w:t>
      </w:r>
      <w:r w:rsidRPr="00E80EC1">
        <w:rPr>
          <w:rFonts w:ascii="Times New Roman" w:hAnsi="Times New Roman"/>
          <w:bCs/>
          <w:sz w:val="28"/>
          <w:szCs w:val="28"/>
          <w:lang w:val="uk-UA" w:eastAsia="uk-UA"/>
        </w:rPr>
        <w:t xml:space="preserve"> на правах оперативного управління.</w:t>
      </w:r>
      <w:r w:rsidRPr="00E80EC1">
        <w:rPr>
          <w:rFonts w:ascii="Times New Roman" w:hAnsi="Times New Roman"/>
          <w:b/>
          <w:bCs/>
          <w:sz w:val="28"/>
          <w:szCs w:val="28"/>
          <w:lang w:val="uk-UA" w:eastAsia="ru-RU"/>
        </w:rPr>
        <w:t xml:space="preserve"> </w:t>
      </w:r>
    </w:p>
    <w:p w:rsidR="00C3742A" w:rsidRPr="00E80EC1" w:rsidRDefault="00C3742A" w:rsidP="00EE0DCB">
      <w:pPr>
        <w:pStyle w:val="ListParagraph"/>
        <w:numPr>
          <w:ilvl w:val="1"/>
          <w:numId w:val="17"/>
        </w:numPr>
        <w:tabs>
          <w:tab w:val="left" w:pos="567"/>
          <w:tab w:val="left" w:pos="1134"/>
        </w:tabs>
        <w:spacing w:after="0" w:line="240" w:lineRule="auto"/>
        <w:ind w:left="0" w:firstLine="567"/>
        <w:jc w:val="both"/>
        <w:rPr>
          <w:rFonts w:ascii="Times New Roman" w:hAnsi="Times New Roman"/>
          <w:sz w:val="28"/>
          <w:szCs w:val="28"/>
          <w:lang w:val="uk-UA"/>
        </w:rPr>
      </w:pPr>
      <w:r w:rsidRPr="00E80EC1">
        <w:rPr>
          <w:rFonts w:ascii="Times New Roman" w:hAnsi="Times New Roman"/>
          <w:bCs/>
          <w:sz w:val="28"/>
          <w:szCs w:val="28"/>
          <w:lang w:val="uk-UA" w:eastAsia="uk-UA"/>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C3742A" w:rsidRPr="00E80EC1" w:rsidRDefault="00C3742A" w:rsidP="00EE0DCB">
      <w:pPr>
        <w:pStyle w:val="ListParagraph"/>
        <w:numPr>
          <w:ilvl w:val="1"/>
          <w:numId w:val="17"/>
        </w:numPr>
        <w:tabs>
          <w:tab w:val="left" w:pos="567"/>
          <w:tab w:val="left" w:pos="1134"/>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E80EC1">
        <w:rPr>
          <w:rFonts w:ascii="Times New Roman" w:hAnsi="Times New Roman"/>
          <w:sz w:val="28"/>
          <w:szCs w:val="28"/>
          <w:lang w:val="uk-UA"/>
        </w:rPr>
        <w:t>Заклад самостійно визначає потреби в матеріальних ресурсах і продуктах харчування в межах виділених бюджетних асигнувань.</w:t>
      </w:r>
    </w:p>
    <w:p w:rsidR="00C3742A" w:rsidRDefault="00C3742A" w:rsidP="00EE0DCB">
      <w:pPr>
        <w:pStyle w:val="ListParagraph"/>
        <w:numPr>
          <w:ilvl w:val="1"/>
          <w:numId w:val="17"/>
        </w:numPr>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 Засновник Закладу не має права безпідставно ліквідувати його, зменшувати в ньому площу території, кількість груп, а також здавати в оренду приміщення (будівлі).</w:t>
      </w:r>
    </w:p>
    <w:p w:rsidR="00C3742A" w:rsidRDefault="00C3742A" w:rsidP="00FA103F">
      <w:pPr>
        <w:pStyle w:val="ListParagraph"/>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lang w:val="uk-UA" w:eastAsia="ru-RU"/>
        </w:rPr>
      </w:pPr>
    </w:p>
    <w:p w:rsidR="00C3742A" w:rsidRDefault="00C3742A" w:rsidP="00FA103F">
      <w:pPr>
        <w:pStyle w:val="ListParagraph"/>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ru-RU"/>
        </w:rPr>
      </w:pPr>
      <w:r>
        <w:rPr>
          <w:rFonts w:ascii="Times New Roman" w:hAnsi="Times New Roman"/>
          <w:sz w:val="28"/>
          <w:szCs w:val="28"/>
          <w:lang w:val="uk-UA" w:eastAsia="ru-RU"/>
        </w:rPr>
        <w:t>19</w:t>
      </w:r>
    </w:p>
    <w:p w:rsidR="00C3742A" w:rsidRPr="00E80EC1" w:rsidRDefault="00C3742A" w:rsidP="00FA103F">
      <w:pPr>
        <w:pStyle w:val="ListParagraph"/>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ru-RU"/>
        </w:rPr>
      </w:pPr>
    </w:p>
    <w:p w:rsidR="00C3742A" w:rsidRPr="00E80EC1" w:rsidRDefault="00C3742A" w:rsidP="007D5FCF">
      <w:pPr>
        <w:pStyle w:val="ListParagraph"/>
        <w:numPr>
          <w:ilvl w:val="1"/>
          <w:numId w:val="17"/>
        </w:numPr>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 Заклад за погодженням із Засновником може здавати в оренду приміщення, споруди, обладнання юридичним та фізичним особам для провадження освітньої діяльності згідно із законодавством.</w:t>
      </w:r>
    </w:p>
    <w:p w:rsidR="00C3742A" w:rsidRPr="00E80EC1" w:rsidRDefault="00C3742A" w:rsidP="007D5FCF">
      <w:pPr>
        <w:pStyle w:val="ListParagraph"/>
        <w:numPr>
          <w:ilvl w:val="1"/>
          <w:numId w:val="17"/>
        </w:numPr>
        <w:shd w:val="clear" w:color="auto" w:fill="FFFFFF"/>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 Захисна споруда цивільного захисту (протирадіаційне укриття), що перебуває на балансі та/або території Закладу, використовується для захисту виключно учасників освітнього процесу.</w:t>
      </w:r>
    </w:p>
    <w:p w:rsidR="00C3742A" w:rsidRPr="00E80EC1" w:rsidRDefault="00C3742A" w:rsidP="007D5FCF">
      <w:pPr>
        <w:pStyle w:val="ListParagraph"/>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567"/>
        <w:rPr>
          <w:rFonts w:ascii="Times New Roman" w:hAnsi="Times New Roman"/>
          <w:b/>
          <w:sz w:val="28"/>
          <w:szCs w:val="28"/>
          <w:lang w:val="uk-UA" w:eastAsia="uk-UA"/>
        </w:rPr>
      </w:pPr>
    </w:p>
    <w:p w:rsidR="00C3742A" w:rsidRPr="00E80EC1" w:rsidRDefault="00C3742A" w:rsidP="00EE0D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E80EC1">
        <w:rPr>
          <w:rFonts w:ascii="Times New Roman" w:hAnsi="Times New Roman"/>
          <w:sz w:val="28"/>
          <w:szCs w:val="28"/>
          <w:lang w:val="uk-UA" w:eastAsia="uk-UA"/>
        </w:rPr>
        <w:t xml:space="preserve">КОНТРОЛЬ ЗА ДІЯЛЬНІСТЮ ЗАКЛАДУ </w:t>
      </w: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Державний нагляд (контроль) за провадженням освітньої діяльності Закладу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законами України «Про дошкільну освіту», </w:t>
      </w:r>
      <w:hyperlink r:id="rId16" w:anchor="n3" w:tgtFrame="_blank" w:history="1">
        <w:r w:rsidRPr="00E80EC1">
          <w:rPr>
            <w:rFonts w:ascii="Times New Roman" w:hAnsi="Times New Roman"/>
            <w:sz w:val="28"/>
            <w:szCs w:val="28"/>
            <w:lang w:val="uk-UA"/>
          </w:rPr>
          <w:t>«Про освіту»</w:t>
        </w:r>
      </w:hyperlink>
      <w:r w:rsidRPr="00E80EC1">
        <w:rPr>
          <w:rFonts w:ascii="Times New Roman" w:hAnsi="Times New Roman"/>
          <w:sz w:val="28"/>
          <w:szCs w:val="28"/>
          <w:lang w:val="uk-UA"/>
        </w:rPr>
        <w:t xml:space="preserve">, </w:t>
      </w:r>
      <w:hyperlink r:id="rId17" w:tgtFrame="_blank" w:history="1">
        <w:r w:rsidRPr="00E80EC1">
          <w:rPr>
            <w:rFonts w:ascii="Times New Roman" w:hAnsi="Times New Roman"/>
            <w:sz w:val="28"/>
            <w:szCs w:val="28"/>
            <w:lang w:val="uk-UA"/>
          </w:rPr>
          <w:t xml:space="preserve">«Про адміністративну процедуру» </w:t>
        </w:r>
      </w:hyperlink>
      <w:r w:rsidRPr="00E80EC1">
        <w:rPr>
          <w:rFonts w:ascii="Times New Roman" w:hAnsi="Times New Roman"/>
          <w:sz w:val="28"/>
          <w:szCs w:val="28"/>
          <w:lang w:val="uk-UA"/>
        </w:rPr>
        <w:t>та іншими законами України.</w:t>
      </w: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Формами заходів державного нагляду (контролю) є</w:t>
      </w:r>
      <w:bookmarkStart w:id="8" w:name="n646"/>
      <w:bookmarkEnd w:id="8"/>
      <w:r w:rsidRPr="00E80EC1">
        <w:rPr>
          <w:rFonts w:ascii="Times New Roman" w:hAnsi="Times New Roman"/>
          <w:sz w:val="28"/>
          <w:szCs w:val="28"/>
          <w:lang w:val="uk-UA"/>
        </w:rPr>
        <w:t>:</w:t>
      </w:r>
    </w:p>
    <w:p w:rsidR="00C3742A" w:rsidRPr="00E80EC1" w:rsidRDefault="00C3742A" w:rsidP="00EE0DCB">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E80EC1">
        <w:rPr>
          <w:rFonts w:ascii="Times New Roman" w:hAnsi="Times New Roman"/>
          <w:sz w:val="28"/>
          <w:szCs w:val="28"/>
          <w:lang w:val="uk-UA"/>
        </w:rPr>
        <w:t xml:space="preserve">інституційний аудит, </w:t>
      </w:r>
      <w:r w:rsidRPr="00E80EC1">
        <w:rPr>
          <w:rFonts w:ascii="Times New Roman" w:hAnsi="Times New Roman"/>
          <w:bCs/>
          <w:spacing w:val="-11"/>
          <w:sz w:val="28"/>
          <w:szCs w:val="28"/>
          <w:lang w:val="uk-UA"/>
        </w:rPr>
        <w:t xml:space="preserve">що проводиться  у Закладі </w:t>
      </w:r>
      <w:r w:rsidRPr="00E80EC1">
        <w:rPr>
          <w:rFonts w:ascii="Times New Roman" w:hAnsi="Times New Roman"/>
          <w:sz w:val="28"/>
          <w:szCs w:val="28"/>
          <w:lang w:val="uk-UA"/>
        </w:rPr>
        <w:t>відповідно до законів України «Про дошкільну освіту»,</w:t>
      </w:r>
      <w:hyperlink r:id="rId18" w:anchor="n3" w:tgtFrame="_blank" w:history="1">
        <w:r w:rsidRPr="00F44DCC">
          <w:rPr>
            <w:rStyle w:val="Hyperlink"/>
          </w:rPr>
          <w:t>https://zakon.rada.gov.ua/laws/show/2145-19 - n3</w:t>
        </w:r>
      </w:hyperlink>
      <w:r w:rsidRPr="00E80EC1">
        <w:rPr>
          <w:rFonts w:ascii="Times New Roman" w:hAnsi="Times New Roman"/>
          <w:sz w:val="28"/>
          <w:szCs w:val="28"/>
          <w:lang w:val="uk-UA"/>
        </w:rPr>
        <w:t xml:space="preserve"> «Про освіту» та у </w:t>
      </w:r>
      <w:hyperlink r:id="rId19" w:anchor="n15" w:tgtFrame="_blank" w:history="1">
        <w:r w:rsidRPr="00E80EC1">
          <w:rPr>
            <w:rFonts w:ascii="Times New Roman" w:hAnsi="Times New Roman"/>
            <w:sz w:val="28"/>
            <w:szCs w:val="28"/>
            <w:lang w:val="uk-UA"/>
          </w:rPr>
          <w:t>порядку</w:t>
        </w:r>
      </w:hyperlink>
      <w:r w:rsidRPr="00E80EC1">
        <w:rPr>
          <w:rFonts w:ascii="Times New Roman" w:hAnsi="Times New Roman"/>
          <w:sz w:val="28"/>
          <w:szCs w:val="28"/>
          <w:lang w:val="uk-UA"/>
        </w:rPr>
        <w:t>, затвердженому центральним органом виконавчої влади у сфері освіти і науки;</w:t>
      </w:r>
    </w:p>
    <w:p w:rsidR="00C3742A" w:rsidRPr="00E80EC1" w:rsidRDefault="00C3742A" w:rsidP="00EE0DCB">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bookmarkStart w:id="9" w:name="n647"/>
      <w:bookmarkEnd w:id="9"/>
      <w:r w:rsidRPr="00E80EC1">
        <w:rPr>
          <w:rFonts w:ascii="Times New Roman" w:hAnsi="Times New Roman"/>
          <w:sz w:val="28"/>
          <w:szCs w:val="28"/>
          <w:lang w:val="uk-UA"/>
        </w:rPr>
        <w:t>позапланова перевірка.</w:t>
      </w:r>
    </w:p>
    <w:p w:rsidR="00C3742A" w:rsidRPr="00E80EC1" w:rsidRDefault="00C3742A" w:rsidP="00EE0DCB">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E80EC1">
        <w:rPr>
          <w:rFonts w:ascii="Times New Roman" w:hAnsi="Times New Roman"/>
          <w:sz w:val="28"/>
          <w:szCs w:val="28"/>
          <w:lang w:val="uk-UA"/>
        </w:rPr>
        <w:t>10.3. Контроль за діяльністю Закладу здійснюється Засновником та органом управління освітою відповідно до законодавства України.</w:t>
      </w:r>
    </w:p>
    <w:p w:rsidR="00C3742A" w:rsidRPr="00E80EC1" w:rsidRDefault="00C3742A" w:rsidP="00074CD4">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C3742A" w:rsidRPr="00E80EC1" w:rsidRDefault="00C3742A" w:rsidP="00EE0DCB">
      <w:pPr>
        <w:pStyle w:val="ListParagraph"/>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E80EC1">
        <w:rPr>
          <w:rFonts w:ascii="Times New Roman" w:hAnsi="Times New Roman"/>
          <w:sz w:val="28"/>
          <w:szCs w:val="28"/>
          <w:lang w:val="uk-UA"/>
        </w:rPr>
        <w:t xml:space="preserve">ПОРЯДОК РЕОРГАНІЗАЦІЇ, ПЕРЕПРОФІЛЮВАННЯ, </w:t>
      </w:r>
    </w:p>
    <w:p w:rsidR="00C3742A" w:rsidRPr="00E80EC1" w:rsidRDefault="00C3742A" w:rsidP="00EE0DCB">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E80EC1">
        <w:rPr>
          <w:rFonts w:ascii="Times New Roman" w:hAnsi="Times New Roman"/>
          <w:sz w:val="28"/>
          <w:szCs w:val="28"/>
          <w:lang w:val="uk-UA"/>
        </w:rPr>
        <w:t xml:space="preserve">ЛІКВІДАЦІЇ </w:t>
      </w:r>
      <w:r w:rsidRPr="00E80EC1">
        <w:rPr>
          <w:rFonts w:ascii="Times New Roman" w:hAnsi="Times New Roman"/>
          <w:sz w:val="28"/>
          <w:szCs w:val="28"/>
          <w:lang w:val="uk-UA" w:eastAsia="uk-UA"/>
        </w:rPr>
        <w:t>ЗАКЛАДУ</w:t>
      </w:r>
    </w:p>
    <w:p w:rsidR="00C3742A" w:rsidRPr="00E80EC1" w:rsidRDefault="00C3742A" w:rsidP="00EE0DCB">
      <w:pPr>
        <w:pStyle w:val="ListParagraph"/>
        <w:numPr>
          <w:ilvl w:val="1"/>
          <w:numId w:val="17"/>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 Рішення про утворення</w:t>
      </w:r>
      <w:r w:rsidRPr="00E80EC1">
        <w:rPr>
          <w:rFonts w:ascii="Times New Roman" w:hAnsi="Times New Roman"/>
          <w:sz w:val="28"/>
          <w:szCs w:val="28"/>
          <w:u w:val="single"/>
          <w:lang w:val="uk-UA" w:eastAsia="ru-RU"/>
        </w:rPr>
        <w:t>,</w:t>
      </w:r>
      <w:r w:rsidRPr="00E80EC1">
        <w:rPr>
          <w:rFonts w:ascii="Times New Roman" w:hAnsi="Times New Roman"/>
          <w:sz w:val="28"/>
          <w:szCs w:val="28"/>
          <w:lang w:val="uk-UA" w:eastAsia="ru-RU"/>
        </w:rPr>
        <w:t xml:space="preserve"> реорганізацію, перепрофілювання (зміну типу організації освітньої діяльності), ліквідацію Закладу приймає його Засновник.</w:t>
      </w: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У випадку реорганізації права та зобов’язання Закладу переходять до правонаступників відповідно до чинного законодавства.</w:t>
      </w: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E80EC1">
        <w:rPr>
          <w:rFonts w:ascii="Times New Roman" w:hAnsi="Times New Roman"/>
          <w:sz w:val="28"/>
          <w:szCs w:val="28"/>
          <w:lang w:val="uk-UA" w:eastAsia="uk-UA"/>
        </w:rPr>
        <w:t xml:space="preserve"> Ліквідація Закладу 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Ліквідаційна комісія оцінює майно Закладу, виявляє його дебіторів і кредиторів, розраховується з ними, вживає заходи щодо сплати боргів Закладу третіми особами, складає ліквідаційний баланс і подає засновнику або до суду.</w:t>
      </w:r>
    </w:p>
    <w:p w:rsidR="00C3742A"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E80EC1">
        <w:rPr>
          <w:rFonts w:ascii="Times New Roman" w:hAnsi="Times New Roman"/>
          <w:sz w:val="28"/>
          <w:szCs w:val="28"/>
          <w:lang w:val="uk-UA" w:eastAsia="uk-UA"/>
        </w:rPr>
        <w:t xml:space="preserve"> При ліквідації Закладу питання про використання майна і коштів Закладу 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C3742A" w:rsidRDefault="00C3742A" w:rsidP="00FA103F">
      <w:pPr>
        <w:pStyle w:val="ListParagraph"/>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Pr>
          <w:rFonts w:ascii="Times New Roman" w:hAnsi="Times New Roman"/>
          <w:sz w:val="28"/>
          <w:szCs w:val="28"/>
          <w:lang w:val="uk-UA" w:eastAsia="uk-UA"/>
        </w:rPr>
        <w:t>20</w:t>
      </w:r>
    </w:p>
    <w:p w:rsidR="00C3742A" w:rsidRPr="00E80EC1" w:rsidRDefault="00C3742A" w:rsidP="00FA103F">
      <w:pPr>
        <w:pStyle w:val="ListParagraph"/>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E80EC1">
        <w:rPr>
          <w:rFonts w:ascii="Times New Roman" w:hAnsi="Times New Roman"/>
          <w:sz w:val="28"/>
          <w:szCs w:val="28"/>
          <w:lang w:val="uk-UA" w:eastAsia="uk-UA"/>
        </w:rPr>
        <w:t xml:space="preserve"> Ліквідація Закладу 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C3742A"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E80EC1">
        <w:rPr>
          <w:rFonts w:ascii="Times New Roman" w:hAnsi="Times New Roman"/>
          <w:sz w:val="28"/>
          <w:szCs w:val="28"/>
          <w:lang w:val="uk-UA" w:eastAsia="ru-RU"/>
        </w:rPr>
        <w:t xml:space="preserve"> У разі реорганізації чи ліквідації Закладу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  </w:t>
      </w:r>
    </w:p>
    <w:p w:rsidR="00C3742A" w:rsidRPr="00E80EC1" w:rsidRDefault="00C3742A" w:rsidP="00EE0DCB">
      <w:pPr>
        <w:pStyle w:val="ListParagraph"/>
        <w:numPr>
          <w:ilvl w:val="1"/>
          <w:numId w:val="17"/>
        </w:numPr>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E80EC1">
        <w:rPr>
          <w:rFonts w:ascii="Times New Roman" w:hAnsi="Times New Roman"/>
          <w:sz w:val="28"/>
          <w:szCs w:val="28"/>
          <w:lang w:val="uk-UA" w:eastAsia="uk-UA"/>
        </w:rPr>
        <w:t xml:space="preserve"> У випадку реорганізації або ліквідації Закладу працівникам, які звільняються або переводяться, гарантовано збереження їх прав та інтересів згідно із законодавством про працю України.</w:t>
      </w:r>
    </w:p>
    <w:p w:rsidR="00C3742A" w:rsidRPr="00E80EC1" w:rsidRDefault="00C3742A" w:rsidP="00EE0DCB">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eastAsia="uk-UA"/>
        </w:rPr>
      </w:pPr>
    </w:p>
    <w:p w:rsidR="00C3742A" w:rsidRPr="00E80EC1" w:rsidRDefault="00C3742A" w:rsidP="00EE0DCB">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rPr>
      </w:pPr>
      <w:r w:rsidRPr="00E80EC1">
        <w:rPr>
          <w:rFonts w:ascii="Times New Roman" w:hAnsi="Times New Roman"/>
          <w:color w:val="000000"/>
          <w:sz w:val="28"/>
          <w:szCs w:val="28"/>
          <w:lang w:val="uk-UA"/>
        </w:rPr>
        <w:t>ВНЕСЕННЯ ЗМІН ТА ДОПОВНЕНЬ</w:t>
      </w:r>
    </w:p>
    <w:p w:rsidR="00C3742A" w:rsidRPr="00E80EC1" w:rsidRDefault="00C3742A" w:rsidP="00EE0DCB">
      <w:pPr>
        <w:pStyle w:val="ListParagraph"/>
        <w:numPr>
          <w:ilvl w:val="1"/>
          <w:numId w:val="17"/>
        </w:numPr>
        <w:tabs>
          <w:tab w:val="left" w:pos="567"/>
          <w:tab w:val="left" w:pos="1134"/>
          <w:tab w:val="left" w:pos="3664"/>
          <w:tab w:val="left" w:pos="4580"/>
          <w:tab w:val="left" w:pos="5496"/>
          <w:tab w:val="left" w:pos="6412"/>
          <w:tab w:val="left" w:pos="7328"/>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E80EC1">
        <w:rPr>
          <w:rFonts w:ascii="Times New Roman" w:hAnsi="Times New Roman"/>
          <w:sz w:val="28"/>
          <w:szCs w:val="28"/>
          <w:lang w:val="uk-UA"/>
        </w:rPr>
        <w:t xml:space="preserve"> Зміни та доповнення до Статуту погоджуються з</w:t>
      </w:r>
      <w:r w:rsidRPr="00E80EC1">
        <w:rPr>
          <w:rFonts w:ascii="Times New Roman" w:hAnsi="Times New Roman"/>
          <w:i/>
          <w:sz w:val="28"/>
          <w:szCs w:val="28"/>
          <w:lang w:val="uk-UA"/>
        </w:rPr>
        <w:t xml:space="preserve"> </w:t>
      </w:r>
      <w:r w:rsidRPr="00E80EC1">
        <w:rPr>
          <w:rFonts w:ascii="Times New Roman" w:hAnsi="Times New Roman"/>
          <w:sz w:val="28"/>
          <w:szCs w:val="28"/>
          <w:lang w:val="uk-UA"/>
        </w:rPr>
        <w:t xml:space="preserve">органом управління освітою, затверджуються Засновником шляхом викладення Статуту в новій редакції та реєструються місцевим органом виконавчої влади у порядку, встановленому законодавством України. </w:t>
      </w:r>
    </w:p>
    <w:p w:rsidR="00C3742A" w:rsidRPr="00E80EC1" w:rsidRDefault="00C3742A" w:rsidP="00EE0DCB">
      <w:pPr>
        <w:pStyle w:val="ListParagraph"/>
        <w:numPr>
          <w:ilvl w:val="1"/>
          <w:numId w:val="17"/>
        </w:numPr>
        <w:tabs>
          <w:tab w:val="left" w:pos="567"/>
          <w:tab w:val="left" w:pos="1134"/>
          <w:tab w:val="left" w:pos="9639"/>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 Зміни до Статуту здійснюються при змінах чинного законодавства та інших випадках за рішенням Засновника.</w:t>
      </w:r>
    </w:p>
    <w:p w:rsidR="00C3742A" w:rsidRPr="00E80EC1" w:rsidRDefault="00C3742A" w:rsidP="00EE0DCB">
      <w:pPr>
        <w:pStyle w:val="ListParagraph"/>
        <w:numPr>
          <w:ilvl w:val="1"/>
          <w:numId w:val="17"/>
        </w:numPr>
        <w:tabs>
          <w:tab w:val="left" w:pos="567"/>
          <w:tab w:val="left" w:pos="1134"/>
          <w:tab w:val="left" w:pos="9639"/>
        </w:tabs>
        <w:spacing w:after="0" w:line="240" w:lineRule="auto"/>
        <w:ind w:left="0" w:firstLine="567"/>
        <w:jc w:val="both"/>
        <w:rPr>
          <w:rFonts w:ascii="Times New Roman" w:hAnsi="Times New Roman"/>
          <w:sz w:val="28"/>
          <w:szCs w:val="28"/>
          <w:lang w:val="uk-UA" w:eastAsia="ru-RU"/>
        </w:rPr>
      </w:pPr>
      <w:r w:rsidRPr="00E80EC1">
        <w:rPr>
          <w:rFonts w:ascii="Times New Roman" w:hAnsi="Times New Roman"/>
          <w:sz w:val="28"/>
          <w:szCs w:val="28"/>
          <w:lang w:val="uk-UA" w:eastAsia="ru-RU"/>
        </w:rPr>
        <w:t xml:space="preserve"> Зміни до Статуту набувають юридичної сили з моменту їх державної реєстрації згідно з чинним законодавством.</w:t>
      </w:r>
    </w:p>
    <w:p w:rsidR="00C3742A" w:rsidRPr="00E80EC1" w:rsidRDefault="00C3742A" w:rsidP="00EE0DCB">
      <w:pPr>
        <w:tabs>
          <w:tab w:val="left" w:pos="567"/>
          <w:tab w:val="left" w:pos="1134"/>
          <w:tab w:val="left" w:pos="3664"/>
          <w:tab w:val="left" w:pos="4580"/>
          <w:tab w:val="left" w:pos="5496"/>
          <w:tab w:val="left" w:pos="6412"/>
          <w:tab w:val="left" w:pos="7328"/>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p>
    <w:p w:rsidR="00C3742A" w:rsidRPr="00E80EC1" w:rsidRDefault="00C3742A" w:rsidP="0007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lang w:val="uk-UA" w:eastAsia="uk-UA"/>
        </w:rPr>
      </w:pPr>
    </w:p>
    <w:p w:rsidR="00C3742A" w:rsidRPr="00E80EC1" w:rsidRDefault="00C3742A" w:rsidP="0007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lang w:val="uk-UA" w:eastAsia="uk-UA"/>
        </w:rPr>
      </w:pPr>
    </w:p>
    <w:p w:rsidR="00C3742A" w:rsidRDefault="00C3742A" w:rsidP="00EE0DCB">
      <w:pPr>
        <w:tabs>
          <w:tab w:val="left" w:pos="6663"/>
          <w:tab w:val="left" w:pos="9638"/>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lang w:val="uk-UA"/>
        </w:rPr>
      </w:pPr>
      <w:r w:rsidRPr="00E80EC1">
        <w:rPr>
          <w:rFonts w:ascii="Times New Roman" w:hAnsi="Times New Roman"/>
          <w:sz w:val="28"/>
          <w:szCs w:val="28"/>
          <w:lang w:val="uk-UA"/>
        </w:rPr>
        <w:t>Міський голова</w:t>
      </w:r>
      <w:r w:rsidRPr="00E80EC1">
        <w:rPr>
          <w:rFonts w:ascii="Times New Roman" w:hAnsi="Times New Roman"/>
          <w:sz w:val="28"/>
          <w:szCs w:val="28"/>
          <w:lang w:val="uk-UA"/>
        </w:rPr>
        <w:tab/>
        <w:t>Олександр СУПРУНЮК</w:t>
      </w:r>
    </w:p>
    <w:p w:rsidR="00C3742A" w:rsidRPr="00EE0BDA" w:rsidRDefault="00C3742A" w:rsidP="00F44DCC">
      <w:pPr>
        <w:spacing w:after="0" w:line="240" w:lineRule="auto"/>
        <w:jc w:val="center"/>
        <w:rPr>
          <w:rFonts w:ascii="Times New Roman" w:hAnsi="Times New Roman"/>
          <w:b/>
          <w:bCs/>
          <w:sz w:val="28"/>
          <w:szCs w:val="28"/>
        </w:rPr>
      </w:pPr>
      <w:r>
        <w:rPr>
          <w:rFonts w:ascii="Times New Roman" w:hAnsi="Times New Roman"/>
          <w:sz w:val="28"/>
          <w:szCs w:val="28"/>
          <w:lang w:val="uk-UA"/>
        </w:rPr>
        <w:br w:type="page"/>
      </w:r>
      <w:r w:rsidRPr="00EE0BDA">
        <w:rPr>
          <w:rFonts w:ascii="Times New Roman" w:hAnsi="Times New Roman"/>
          <w:b/>
          <w:bCs/>
          <w:sz w:val="28"/>
          <w:szCs w:val="28"/>
        </w:rPr>
        <w:t>ПОЯСНЮВАЛЬНА ЗАПИСКА</w:t>
      </w:r>
    </w:p>
    <w:p w:rsidR="00C3742A" w:rsidRPr="00124D1B" w:rsidRDefault="00C3742A" w:rsidP="00F44DCC">
      <w:pPr>
        <w:spacing w:after="0" w:line="240" w:lineRule="auto"/>
        <w:jc w:val="center"/>
        <w:rPr>
          <w:rFonts w:ascii="Times New Roman" w:hAnsi="Times New Roman"/>
          <w:b/>
          <w:sz w:val="28"/>
          <w:szCs w:val="28"/>
        </w:rPr>
      </w:pPr>
      <w:r>
        <w:rPr>
          <w:rFonts w:ascii="Times New Roman" w:hAnsi="Times New Roman"/>
          <w:b/>
          <w:sz w:val="28"/>
          <w:szCs w:val="28"/>
        </w:rPr>
        <w:t xml:space="preserve">до проєктів  рішень </w:t>
      </w:r>
      <w:r w:rsidRPr="00124D1B">
        <w:rPr>
          <w:rFonts w:ascii="Times New Roman" w:hAnsi="Times New Roman"/>
          <w:b/>
          <w:sz w:val="28"/>
          <w:szCs w:val="28"/>
        </w:rPr>
        <w:t>міської ради</w:t>
      </w:r>
      <w:r>
        <w:rPr>
          <w:rFonts w:ascii="Times New Roman" w:hAnsi="Times New Roman"/>
          <w:b/>
          <w:sz w:val="28"/>
          <w:szCs w:val="28"/>
        </w:rPr>
        <w:t xml:space="preserve"> </w:t>
      </w:r>
      <w:r w:rsidRPr="00124D1B">
        <w:rPr>
          <w:rFonts w:ascii="Times New Roman" w:hAnsi="Times New Roman"/>
          <w:b/>
          <w:sz w:val="28"/>
          <w:szCs w:val="28"/>
        </w:rPr>
        <w:t>про перейменування  закладів дошкільної освіти та затвердження нової редакції статутів закладів дошкільної освіти міста Нетішина Хмельницької області</w:t>
      </w:r>
    </w:p>
    <w:p w:rsidR="00C3742A" w:rsidRPr="00F44DCC" w:rsidRDefault="00C3742A" w:rsidP="00F44DCC">
      <w:pPr>
        <w:spacing w:after="0" w:line="240" w:lineRule="auto"/>
        <w:rPr>
          <w:rFonts w:ascii="Times New Roman" w:hAnsi="Times New Roman"/>
          <w:sz w:val="16"/>
          <w:szCs w:val="16"/>
        </w:rPr>
      </w:pPr>
    </w:p>
    <w:p w:rsidR="00C3742A" w:rsidRPr="00EE0BDA" w:rsidRDefault="00C3742A" w:rsidP="00F44DCC">
      <w:pPr>
        <w:spacing w:after="0" w:line="240" w:lineRule="auto"/>
        <w:ind w:firstLine="539"/>
        <w:rPr>
          <w:rFonts w:ascii="Times New Roman" w:hAnsi="Times New Roman"/>
          <w:b/>
          <w:bCs/>
          <w:sz w:val="28"/>
          <w:szCs w:val="28"/>
        </w:rPr>
      </w:pPr>
      <w:r w:rsidRPr="00EE0BDA">
        <w:rPr>
          <w:rFonts w:ascii="Times New Roman" w:hAnsi="Times New Roman"/>
          <w:sz w:val="28"/>
          <w:szCs w:val="28"/>
        </w:rPr>
        <w:t>1</w:t>
      </w:r>
      <w:r w:rsidRPr="00EE0BDA">
        <w:rPr>
          <w:rFonts w:ascii="Times New Roman" w:hAnsi="Times New Roman"/>
          <w:b/>
          <w:bCs/>
          <w:sz w:val="28"/>
          <w:szCs w:val="28"/>
        </w:rPr>
        <w:t>. Обґрунтування необхідності прийняття рішення</w:t>
      </w:r>
    </w:p>
    <w:p w:rsidR="00C3742A" w:rsidRPr="00EE0BDA" w:rsidRDefault="00C3742A" w:rsidP="00F44DCC">
      <w:pPr>
        <w:spacing w:after="0" w:line="240" w:lineRule="auto"/>
        <w:ind w:firstLine="539"/>
        <w:jc w:val="both"/>
        <w:rPr>
          <w:rFonts w:ascii="Times New Roman" w:hAnsi="Times New Roman"/>
          <w:sz w:val="28"/>
          <w:szCs w:val="28"/>
        </w:rPr>
      </w:pPr>
      <w:r w:rsidRPr="00EE0BDA">
        <w:rPr>
          <w:rFonts w:ascii="Times New Roman" w:hAnsi="Times New Roman"/>
          <w:sz w:val="28"/>
          <w:szCs w:val="28"/>
        </w:rPr>
        <w:t xml:space="preserve">Відповідно до вимог статті 31 Закону України «Про дошкільну освіту» 3788-ІХ від 06.06.2024 року (зі змінами у редакції від 01.01.2026 року), </w:t>
      </w:r>
      <w:bookmarkStart w:id="10" w:name="_Hlk226381762"/>
      <w:r w:rsidRPr="00EE0BDA">
        <w:rPr>
          <w:rFonts w:ascii="Times New Roman" w:hAnsi="Times New Roman"/>
          <w:sz w:val="28"/>
          <w:szCs w:val="28"/>
          <w:lang w:eastAsia="zh-CN"/>
        </w:rPr>
        <w:t>«Положення про деякі типи організації освітньої діяльності закладів дошкільної освіти»</w:t>
      </w:r>
      <w:r w:rsidRPr="00EE0BDA">
        <w:rPr>
          <w:rFonts w:ascii="Times New Roman" w:hAnsi="Times New Roman"/>
          <w:b/>
          <w:bCs/>
          <w:sz w:val="28"/>
          <w:szCs w:val="28"/>
          <w:lang w:eastAsia="zh-CN"/>
        </w:rPr>
        <w:t xml:space="preserve"> </w:t>
      </w:r>
      <w:bookmarkEnd w:id="10"/>
      <w:r w:rsidRPr="00EE0BDA">
        <w:rPr>
          <w:rFonts w:ascii="Times New Roman" w:hAnsi="Times New Roman"/>
          <w:sz w:val="28"/>
          <w:szCs w:val="28"/>
          <w:lang w:eastAsia="zh-CN"/>
        </w:rPr>
        <w:t>затвердженого Постановою Кабінету Міністрів України від 07 липня 2025 року № 818,</w:t>
      </w:r>
      <w:r w:rsidRPr="00EE0BDA">
        <w:rPr>
          <w:rFonts w:ascii="Times New Roman" w:hAnsi="Times New Roman"/>
          <w:sz w:val="28"/>
          <w:szCs w:val="28"/>
        </w:rPr>
        <w:t xml:space="preserve">  існує необхідність приведення установчих документів та найменування закладів дошкільної освіти у відповідність до вимог законодавства про дошкільну освіту.</w:t>
      </w:r>
    </w:p>
    <w:p w:rsidR="00C3742A" w:rsidRPr="003F30DE" w:rsidRDefault="00C3742A" w:rsidP="00F44DCC">
      <w:pPr>
        <w:spacing w:after="0" w:line="240" w:lineRule="auto"/>
        <w:ind w:firstLine="539"/>
        <w:jc w:val="both"/>
        <w:rPr>
          <w:rFonts w:ascii="Times New Roman" w:hAnsi="Times New Roman"/>
          <w:sz w:val="28"/>
          <w:szCs w:val="28"/>
        </w:rPr>
      </w:pPr>
      <w:r w:rsidRPr="00EE0BDA">
        <w:rPr>
          <w:rFonts w:ascii="Times New Roman" w:hAnsi="Times New Roman"/>
          <w:b/>
          <w:bCs/>
          <w:sz w:val="28"/>
          <w:szCs w:val="28"/>
        </w:rPr>
        <w:t xml:space="preserve"> </w:t>
      </w:r>
      <w:r w:rsidRPr="003F30DE">
        <w:rPr>
          <w:rFonts w:ascii="Times New Roman" w:hAnsi="Times New Roman"/>
          <w:sz w:val="28"/>
          <w:szCs w:val="28"/>
        </w:rPr>
        <w:t>Зміни зумовлені необхідністю: </w:t>
      </w:r>
    </w:p>
    <w:p w:rsidR="00C3742A" w:rsidRPr="00EE0BDA" w:rsidRDefault="00C3742A" w:rsidP="00F44DCC">
      <w:pPr>
        <w:numPr>
          <w:ilvl w:val="0"/>
          <w:numId w:val="29"/>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приведення </w:t>
      </w:r>
      <w:r w:rsidRPr="00EE0BDA">
        <w:rPr>
          <w:rFonts w:ascii="Times New Roman" w:hAnsi="Times New Roman"/>
          <w:sz w:val="28"/>
          <w:szCs w:val="28"/>
          <w:lang w:eastAsia="zh-CN"/>
        </w:rPr>
        <w:t>типів організації освітньої діяльності</w:t>
      </w:r>
      <w:r w:rsidRPr="003F30DE">
        <w:rPr>
          <w:rFonts w:ascii="Times New Roman" w:hAnsi="Times New Roman"/>
          <w:sz w:val="28"/>
          <w:szCs w:val="28"/>
        </w:rPr>
        <w:t xml:space="preserve"> заклад</w:t>
      </w:r>
      <w:r w:rsidRPr="00EE0BDA">
        <w:rPr>
          <w:rFonts w:ascii="Times New Roman" w:hAnsi="Times New Roman"/>
          <w:sz w:val="28"/>
          <w:szCs w:val="28"/>
        </w:rPr>
        <w:t>ів</w:t>
      </w:r>
      <w:r w:rsidRPr="003F30DE">
        <w:rPr>
          <w:rFonts w:ascii="Times New Roman" w:hAnsi="Times New Roman"/>
          <w:sz w:val="28"/>
          <w:szCs w:val="28"/>
        </w:rPr>
        <w:t xml:space="preserve"> дошкільної освіти у відповідність до нових </w:t>
      </w:r>
      <w:r>
        <w:rPr>
          <w:rFonts w:ascii="Times New Roman" w:hAnsi="Times New Roman"/>
          <w:sz w:val="28"/>
          <w:szCs w:val="28"/>
        </w:rPr>
        <w:t>вимог</w:t>
      </w:r>
      <w:r w:rsidRPr="003F30DE">
        <w:rPr>
          <w:rFonts w:ascii="Times New Roman" w:hAnsi="Times New Roman"/>
          <w:sz w:val="28"/>
          <w:szCs w:val="28"/>
        </w:rPr>
        <w:t>;</w:t>
      </w:r>
    </w:p>
    <w:p w:rsidR="00C3742A" w:rsidRPr="00EE0BDA" w:rsidRDefault="00C3742A" w:rsidP="00F44DCC">
      <w:pPr>
        <w:numPr>
          <w:ilvl w:val="0"/>
          <w:numId w:val="29"/>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виконання вимог законодавства до найменування закладу дошкільної освіти;</w:t>
      </w:r>
    </w:p>
    <w:p w:rsidR="00C3742A" w:rsidRDefault="00C3742A" w:rsidP="00F44DCC">
      <w:pPr>
        <w:numPr>
          <w:ilvl w:val="0"/>
          <w:numId w:val="29"/>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застосування нових форм дошкільної освіти (очна/дистанційна, мережева, педагогічний патронаж);</w:t>
      </w:r>
    </w:p>
    <w:p w:rsidR="00C3742A" w:rsidRPr="00B36AF2" w:rsidRDefault="00C3742A" w:rsidP="00F44DCC">
      <w:pPr>
        <w:numPr>
          <w:ilvl w:val="0"/>
          <w:numId w:val="29"/>
        </w:numPr>
        <w:spacing w:after="0" w:line="240" w:lineRule="auto"/>
        <w:ind w:left="0" w:firstLine="539"/>
        <w:jc w:val="both"/>
        <w:rPr>
          <w:rFonts w:ascii="Times New Roman" w:hAnsi="Times New Roman"/>
          <w:sz w:val="28"/>
          <w:szCs w:val="28"/>
        </w:rPr>
      </w:pPr>
      <w:r>
        <w:rPr>
          <w:rFonts w:ascii="Times New Roman" w:hAnsi="Times New Roman"/>
          <w:sz w:val="28"/>
          <w:szCs w:val="28"/>
        </w:rPr>
        <w:t xml:space="preserve">виконання вимог до </w:t>
      </w:r>
      <w:r w:rsidRPr="00EE0BDA">
        <w:rPr>
          <w:rFonts w:ascii="Times New Roman" w:hAnsi="Times New Roman"/>
          <w:sz w:val="28"/>
          <w:szCs w:val="28"/>
        </w:rPr>
        <w:t>формування та наповнюваність груп вихованців;</w:t>
      </w:r>
    </w:p>
    <w:p w:rsidR="00C3742A" w:rsidRPr="003F30DE" w:rsidRDefault="00C3742A" w:rsidP="00F44DCC">
      <w:pPr>
        <w:numPr>
          <w:ilvl w:val="0"/>
          <w:numId w:val="29"/>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забезпечення доступності дошкільної освіти у групах з різними обсягом часу перебування вихованців</w:t>
      </w:r>
      <w:r>
        <w:rPr>
          <w:rFonts w:ascii="Times New Roman" w:hAnsi="Times New Roman"/>
          <w:sz w:val="28"/>
          <w:szCs w:val="28"/>
        </w:rPr>
        <w:t xml:space="preserve"> в закладах дошкільної освіти</w:t>
      </w:r>
      <w:r w:rsidRPr="00EE0BDA">
        <w:rPr>
          <w:rFonts w:ascii="Times New Roman" w:hAnsi="Times New Roman"/>
          <w:sz w:val="28"/>
          <w:szCs w:val="28"/>
        </w:rPr>
        <w:t>;</w:t>
      </w:r>
    </w:p>
    <w:p w:rsidR="00C3742A" w:rsidRPr="003F30DE" w:rsidRDefault="00C3742A" w:rsidP="00F44DCC">
      <w:pPr>
        <w:numPr>
          <w:ilvl w:val="0"/>
          <w:numId w:val="29"/>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розширення повноважень </w:t>
      </w:r>
      <w:r w:rsidRPr="00EE0BDA">
        <w:rPr>
          <w:rFonts w:ascii="Times New Roman" w:hAnsi="Times New Roman"/>
          <w:sz w:val="28"/>
          <w:szCs w:val="28"/>
        </w:rPr>
        <w:t>директора,</w:t>
      </w:r>
      <w:r>
        <w:rPr>
          <w:rFonts w:ascii="Times New Roman" w:hAnsi="Times New Roman"/>
          <w:sz w:val="28"/>
          <w:szCs w:val="28"/>
        </w:rPr>
        <w:t xml:space="preserve"> автономії закладів дошкільної освіти,</w:t>
      </w:r>
      <w:r w:rsidRPr="003F30DE">
        <w:rPr>
          <w:rFonts w:ascii="Times New Roman" w:hAnsi="Times New Roman"/>
          <w:sz w:val="28"/>
          <w:szCs w:val="28"/>
        </w:rPr>
        <w:t xml:space="preserve"> уточнення порядку діяльності відповідно до оновлених норм. </w:t>
      </w:r>
    </w:p>
    <w:p w:rsidR="00C3742A" w:rsidRDefault="00C3742A" w:rsidP="00F44DCC">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2. Мета і шляхи її досягнення</w:t>
      </w:r>
    </w:p>
    <w:p w:rsidR="00C3742A" w:rsidRDefault="00C3742A" w:rsidP="00F44DCC">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Метою є юридичне закріплення оновлено статусу </w:t>
      </w:r>
      <w:r w:rsidRPr="00EE0BDA">
        <w:rPr>
          <w:rFonts w:ascii="Times New Roman" w:hAnsi="Times New Roman"/>
          <w:sz w:val="28"/>
          <w:szCs w:val="28"/>
        </w:rPr>
        <w:t>закладів дошкільної освіти</w:t>
      </w:r>
      <w:r w:rsidRPr="003F30DE">
        <w:rPr>
          <w:rFonts w:ascii="Times New Roman" w:hAnsi="Times New Roman"/>
          <w:sz w:val="28"/>
          <w:szCs w:val="28"/>
        </w:rPr>
        <w:t>. Шляхом досягнення мети є затвердження  у новій редакції</w:t>
      </w:r>
      <w:r w:rsidRPr="00EE0BDA">
        <w:rPr>
          <w:rFonts w:ascii="Times New Roman" w:hAnsi="Times New Roman"/>
          <w:sz w:val="28"/>
          <w:szCs w:val="28"/>
        </w:rPr>
        <w:t xml:space="preserve"> установчих документів</w:t>
      </w:r>
      <w:r w:rsidRPr="003F30DE">
        <w:rPr>
          <w:rFonts w:ascii="Times New Roman" w:hAnsi="Times New Roman"/>
          <w:sz w:val="28"/>
          <w:szCs w:val="28"/>
        </w:rPr>
        <w:t>. </w:t>
      </w:r>
    </w:p>
    <w:p w:rsidR="00C3742A" w:rsidRDefault="00C3742A" w:rsidP="00F44DCC">
      <w:pPr>
        <w:spacing w:after="0" w:line="240" w:lineRule="auto"/>
        <w:ind w:firstLine="539"/>
        <w:rPr>
          <w:rFonts w:ascii="Times New Roman" w:hAnsi="Times New Roman"/>
          <w:sz w:val="28"/>
          <w:szCs w:val="28"/>
        </w:rPr>
      </w:pPr>
      <w:r w:rsidRPr="003F30DE">
        <w:rPr>
          <w:rFonts w:ascii="Times New Roman" w:hAnsi="Times New Roman"/>
          <w:b/>
          <w:bCs/>
          <w:sz w:val="28"/>
          <w:szCs w:val="28"/>
        </w:rPr>
        <w:t>3. Правові аспекти</w:t>
      </w:r>
    </w:p>
    <w:p w:rsidR="00C3742A" w:rsidRPr="00124D1B" w:rsidRDefault="00C3742A" w:rsidP="00F44DCC">
      <w:pPr>
        <w:spacing w:after="0" w:line="240" w:lineRule="auto"/>
        <w:ind w:firstLine="539"/>
        <w:rPr>
          <w:rFonts w:ascii="Times New Roman" w:hAnsi="Times New Roman"/>
          <w:sz w:val="28"/>
          <w:szCs w:val="28"/>
        </w:rPr>
      </w:pPr>
      <w:r w:rsidRPr="003F30DE">
        <w:rPr>
          <w:rFonts w:ascii="Times New Roman" w:hAnsi="Times New Roman"/>
          <w:sz w:val="28"/>
          <w:szCs w:val="28"/>
        </w:rPr>
        <w:t>У даній сфері діють:</w:t>
      </w:r>
      <w:r>
        <w:rPr>
          <w:rFonts w:ascii="Times New Roman" w:hAnsi="Times New Roman"/>
          <w:sz w:val="28"/>
          <w:szCs w:val="28"/>
        </w:rPr>
        <w:t xml:space="preserve"> </w:t>
      </w:r>
      <w:r w:rsidRPr="003F30DE">
        <w:rPr>
          <w:rFonts w:ascii="Times New Roman" w:hAnsi="Times New Roman"/>
          <w:sz w:val="28"/>
          <w:szCs w:val="28"/>
        </w:rPr>
        <w:t>Закон України «Про дошкільну освіту»</w:t>
      </w:r>
      <w:r>
        <w:rPr>
          <w:rFonts w:ascii="Times New Roman" w:hAnsi="Times New Roman"/>
          <w:sz w:val="28"/>
          <w:szCs w:val="28"/>
        </w:rPr>
        <w:t xml:space="preserve">, Закон України «Про освіту» та </w:t>
      </w:r>
      <w:r w:rsidRPr="003F30DE">
        <w:rPr>
          <w:rFonts w:ascii="Times New Roman" w:hAnsi="Times New Roman"/>
          <w:sz w:val="28"/>
          <w:szCs w:val="28"/>
        </w:rPr>
        <w:t> </w:t>
      </w:r>
      <w:r w:rsidRPr="00EE0BDA">
        <w:rPr>
          <w:rFonts w:ascii="Times New Roman" w:hAnsi="Times New Roman"/>
          <w:sz w:val="28"/>
          <w:szCs w:val="28"/>
          <w:lang w:eastAsia="zh-CN"/>
        </w:rPr>
        <w:t>Постанова Кабінету Міністрів України від 07 липня 2025 року № 818</w:t>
      </w:r>
      <w:r>
        <w:rPr>
          <w:rFonts w:ascii="Times New Roman" w:hAnsi="Times New Roman"/>
          <w:sz w:val="28"/>
          <w:szCs w:val="28"/>
          <w:lang w:eastAsia="zh-CN"/>
        </w:rPr>
        <w:t>.</w:t>
      </w:r>
    </w:p>
    <w:p w:rsidR="00C3742A" w:rsidRDefault="00C3742A" w:rsidP="00F44DCC">
      <w:pPr>
        <w:spacing w:after="0" w:line="240" w:lineRule="auto"/>
        <w:ind w:firstLine="539"/>
        <w:rPr>
          <w:rFonts w:ascii="Times New Roman" w:hAnsi="Times New Roman"/>
          <w:sz w:val="28"/>
          <w:szCs w:val="28"/>
        </w:rPr>
      </w:pPr>
      <w:r w:rsidRPr="003F30DE">
        <w:rPr>
          <w:rFonts w:ascii="Times New Roman" w:hAnsi="Times New Roman"/>
          <w:b/>
          <w:bCs/>
          <w:sz w:val="28"/>
          <w:szCs w:val="28"/>
        </w:rPr>
        <w:t>4. Фінансово-економічне обґрунтування</w:t>
      </w:r>
    </w:p>
    <w:p w:rsidR="00C3742A" w:rsidRPr="003F30DE" w:rsidRDefault="00C3742A" w:rsidP="00F44DCC">
      <w:pPr>
        <w:spacing w:after="0" w:line="240" w:lineRule="auto"/>
        <w:ind w:firstLine="539"/>
        <w:jc w:val="both"/>
        <w:rPr>
          <w:rFonts w:ascii="Times New Roman" w:hAnsi="Times New Roman"/>
          <w:sz w:val="28"/>
          <w:szCs w:val="28"/>
        </w:rPr>
      </w:pPr>
      <w:r w:rsidRPr="003F30DE">
        <w:rPr>
          <w:rFonts w:ascii="Times New Roman" w:hAnsi="Times New Roman"/>
          <w:sz w:val="28"/>
          <w:szCs w:val="28"/>
        </w:rPr>
        <w:t>Прийняття цього рішення не потребує додаткових витрат з місцевого бюджету, окрім витрат на державну реєстрацію змін до стату</w:t>
      </w:r>
      <w:r w:rsidRPr="00EE0BDA">
        <w:rPr>
          <w:rFonts w:ascii="Times New Roman" w:hAnsi="Times New Roman"/>
          <w:sz w:val="28"/>
          <w:szCs w:val="28"/>
        </w:rPr>
        <w:t>тів</w:t>
      </w:r>
      <w:r w:rsidRPr="003F30DE">
        <w:rPr>
          <w:rFonts w:ascii="Times New Roman" w:hAnsi="Times New Roman"/>
          <w:sz w:val="28"/>
          <w:szCs w:val="28"/>
        </w:rPr>
        <w:t>. </w:t>
      </w:r>
    </w:p>
    <w:p w:rsidR="00C3742A" w:rsidRDefault="00C3742A" w:rsidP="00F44DCC">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5. Прогноз результатів</w:t>
      </w:r>
    </w:p>
    <w:p w:rsidR="00C3742A" w:rsidRPr="00EE0BDA" w:rsidRDefault="00C3742A" w:rsidP="00F44DCC">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Затвердження нової редакції </w:t>
      </w:r>
      <w:r w:rsidRPr="00EE0BDA">
        <w:rPr>
          <w:rFonts w:ascii="Times New Roman" w:hAnsi="Times New Roman"/>
          <w:sz w:val="28"/>
          <w:szCs w:val="28"/>
        </w:rPr>
        <w:t>с</w:t>
      </w:r>
      <w:r w:rsidRPr="003F30DE">
        <w:rPr>
          <w:rFonts w:ascii="Times New Roman" w:hAnsi="Times New Roman"/>
          <w:sz w:val="28"/>
          <w:szCs w:val="28"/>
        </w:rPr>
        <w:t>татут</w:t>
      </w:r>
      <w:r w:rsidRPr="00EE0BDA">
        <w:rPr>
          <w:rFonts w:ascii="Times New Roman" w:hAnsi="Times New Roman"/>
          <w:sz w:val="28"/>
          <w:szCs w:val="28"/>
        </w:rPr>
        <w:t>ів</w:t>
      </w:r>
      <w:r w:rsidRPr="003F30DE">
        <w:rPr>
          <w:rFonts w:ascii="Times New Roman" w:hAnsi="Times New Roman"/>
          <w:sz w:val="28"/>
          <w:szCs w:val="28"/>
        </w:rPr>
        <w:t xml:space="preserve"> дозволить заклад</w:t>
      </w:r>
      <w:r w:rsidRPr="00EE0BDA">
        <w:rPr>
          <w:rFonts w:ascii="Times New Roman" w:hAnsi="Times New Roman"/>
          <w:sz w:val="28"/>
          <w:szCs w:val="28"/>
        </w:rPr>
        <w:t xml:space="preserve">ам </w:t>
      </w:r>
      <w:r w:rsidRPr="003F30DE">
        <w:rPr>
          <w:rFonts w:ascii="Times New Roman" w:hAnsi="Times New Roman"/>
          <w:sz w:val="28"/>
          <w:szCs w:val="28"/>
        </w:rPr>
        <w:t xml:space="preserve">дошкільної освіти працювати відповідно до норм чинного законодавства, </w:t>
      </w:r>
      <w:r w:rsidRPr="00EE0BDA">
        <w:rPr>
          <w:rFonts w:ascii="Times New Roman" w:hAnsi="Times New Roman"/>
          <w:sz w:val="28"/>
          <w:szCs w:val="28"/>
        </w:rPr>
        <w:t>надавати освітні послуги за різними типами організації освітньої діяльності</w:t>
      </w:r>
      <w:r>
        <w:rPr>
          <w:rFonts w:ascii="Times New Roman" w:hAnsi="Times New Roman"/>
          <w:sz w:val="28"/>
          <w:szCs w:val="28"/>
        </w:rPr>
        <w:t xml:space="preserve">, різними формами здобуття дошкільної освіти </w:t>
      </w:r>
      <w:r w:rsidRPr="00EE0BDA">
        <w:rPr>
          <w:rFonts w:ascii="Times New Roman" w:hAnsi="Times New Roman"/>
          <w:sz w:val="28"/>
          <w:szCs w:val="28"/>
        </w:rPr>
        <w:t xml:space="preserve"> для дітей</w:t>
      </w:r>
      <w:r>
        <w:rPr>
          <w:rFonts w:ascii="Times New Roman" w:hAnsi="Times New Roman"/>
          <w:sz w:val="28"/>
          <w:szCs w:val="28"/>
        </w:rPr>
        <w:t xml:space="preserve"> дошкільного та</w:t>
      </w:r>
      <w:r w:rsidRPr="00EE0BDA">
        <w:rPr>
          <w:rFonts w:ascii="Times New Roman" w:hAnsi="Times New Roman"/>
          <w:sz w:val="28"/>
          <w:szCs w:val="28"/>
        </w:rPr>
        <w:t xml:space="preserve"> ран</w:t>
      </w:r>
      <w:r>
        <w:rPr>
          <w:rFonts w:ascii="Times New Roman" w:hAnsi="Times New Roman"/>
          <w:sz w:val="28"/>
          <w:szCs w:val="28"/>
        </w:rPr>
        <w:t>н</w:t>
      </w:r>
      <w:r w:rsidRPr="00EE0BDA">
        <w:rPr>
          <w:rFonts w:ascii="Times New Roman" w:hAnsi="Times New Roman"/>
          <w:sz w:val="28"/>
          <w:szCs w:val="28"/>
        </w:rPr>
        <w:t>ього віку</w:t>
      </w:r>
      <w:r w:rsidRPr="003F30DE">
        <w:rPr>
          <w:rFonts w:ascii="Times New Roman" w:hAnsi="Times New Roman"/>
          <w:sz w:val="28"/>
          <w:szCs w:val="28"/>
        </w:rPr>
        <w:t>.</w:t>
      </w:r>
    </w:p>
    <w:p w:rsidR="00C3742A" w:rsidRPr="00EE0BDA" w:rsidRDefault="00C3742A" w:rsidP="00F44DCC">
      <w:pPr>
        <w:spacing w:after="0" w:line="240" w:lineRule="auto"/>
        <w:ind w:firstLine="539"/>
        <w:rPr>
          <w:rFonts w:ascii="Times New Roman" w:hAnsi="Times New Roman"/>
          <w:sz w:val="28"/>
          <w:szCs w:val="28"/>
        </w:rPr>
      </w:pPr>
    </w:p>
    <w:p w:rsidR="00C3742A" w:rsidRPr="002B1CED" w:rsidRDefault="00C3742A" w:rsidP="00F44DCC">
      <w:pPr>
        <w:spacing w:after="0" w:line="240" w:lineRule="auto"/>
        <w:rPr>
          <w:rFonts w:ascii="Times New Roman" w:hAnsi="Times New Roman"/>
          <w:sz w:val="28"/>
          <w:szCs w:val="28"/>
        </w:rPr>
      </w:pPr>
      <w:r w:rsidRPr="002B1CED">
        <w:rPr>
          <w:rFonts w:ascii="Times New Roman" w:hAnsi="Times New Roman"/>
          <w:bCs/>
          <w:sz w:val="28"/>
          <w:szCs w:val="28"/>
        </w:rPr>
        <w:t>Начальник управління освіти</w:t>
      </w:r>
      <w:r w:rsidRPr="002B1CED">
        <w:rPr>
          <w:rFonts w:ascii="Times New Roman" w:hAnsi="Times New Roman"/>
          <w:sz w:val="28"/>
          <w:szCs w:val="28"/>
        </w:rPr>
        <w:t> </w:t>
      </w:r>
    </w:p>
    <w:p w:rsidR="00C3742A" w:rsidRPr="00E80EC1" w:rsidRDefault="00C3742A" w:rsidP="00F44DCC">
      <w:pPr>
        <w:spacing w:after="0" w:line="240" w:lineRule="auto"/>
        <w:rPr>
          <w:rFonts w:ascii="Times New Roman" w:hAnsi="Times New Roman"/>
          <w:sz w:val="28"/>
          <w:szCs w:val="28"/>
          <w:lang w:val="uk-UA"/>
        </w:rPr>
      </w:pPr>
      <w:r w:rsidRPr="002B1CED">
        <w:rPr>
          <w:rFonts w:ascii="Times New Roman" w:hAnsi="Times New Roman"/>
          <w:sz w:val="28"/>
          <w:szCs w:val="28"/>
        </w:rPr>
        <w:t>виконавчого комітету Нетішинської міської ради                           Ольга БОБІНА</w:t>
      </w:r>
    </w:p>
    <w:sectPr w:rsidR="00C3742A" w:rsidRPr="00E80EC1" w:rsidSect="00EE0DCB">
      <w:headerReference w:type="default" r:id="rId2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42A" w:rsidRDefault="00C3742A" w:rsidP="00EE0DCB">
      <w:pPr>
        <w:spacing w:after="0" w:line="240" w:lineRule="auto"/>
      </w:pPr>
      <w:r>
        <w:separator/>
      </w:r>
    </w:p>
  </w:endnote>
  <w:endnote w:type="continuationSeparator" w:id="0">
    <w:p w:rsidR="00C3742A" w:rsidRDefault="00C3742A" w:rsidP="00EE0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42A" w:rsidRDefault="00C3742A" w:rsidP="00EE0DCB">
      <w:pPr>
        <w:spacing w:after="0" w:line="240" w:lineRule="auto"/>
      </w:pPr>
      <w:r>
        <w:separator/>
      </w:r>
    </w:p>
  </w:footnote>
  <w:footnote w:type="continuationSeparator" w:id="0">
    <w:p w:rsidR="00C3742A" w:rsidRDefault="00C3742A" w:rsidP="00EE0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42A" w:rsidRDefault="00C3742A">
    <w:pPr>
      <w:pStyle w:val="Header"/>
      <w:jc w:val="center"/>
    </w:pPr>
  </w:p>
  <w:p w:rsidR="00C3742A" w:rsidRDefault="00C374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BE1"/>
    <w:multiLevelType w:val="multilevel"/>
    <w:tmpl w:val="542EEC6E"/>
    <w:lvl w:ilvl="0">
      <w:start w:val="3"/>
      <w:numFmt w:val="decimal"/>
      <w:lvlText w:val="%1"/>
      <w:lvlJc w:val="left"/>
      <w:pPr>
        <w:ind w:left="600" w:hanging="600"/>
      </w:pPr>
      <w:rPr>
        <w:rFonts w:eastAsia="Times New Roman" w:cs="Times New Roman" w:hint="default"/>
      </w:rPr>
    </w:lvl>
    <w:lvl w:ilvl="1">
      <w:start w:val="3"/>
      <w:numFmt w:val="decimal"/>
      <w:lvlText w:val="%1.%2"/>
      <w:lvlJc w:val="left"/>
      <w:pPr>
        <w:ind w:left="954" w:hanging="600"/>
      </w:pPr>
      <w:rPr>
        <w:rFonts w:eastAsia="Times New Roman" w:cs="Times New Roman" w:hint="default"/>
      </w:rPr>
    </w:lvl>
    <w:lvl w:ilvl="2">
      <w:start w:val="1"/>
      <w:numFmt w:val="decimal"/>
      <w:lvlText w:val="%1.%2.%3"/>
      <w:lvlJc w:val="left"/>
      <w:pPr>
        <w:ind w:left="1428" w:hanging="720"/>
      </w:pPr>
      <w:rPr>
        <w:rFonts w:eastAsia="Times New Roman" w:cs="Times New Roman" w:hint="default"/>
      </w:rPr>
    </w:lvl>
    <w:lvl w:ilvl="3">
      <w:start w:val="1"/>
      <w:numFmt w:val="decimal"/>
      <w:lvlText w:val="%1.%2.%3.%4"/>
      <w:lvlJc w:val="left"/>
      <w:pPr>
        <w:ind w:left="2142" w:hanging="1080"/>
      </w:pPr>
      <w:rPr>
        <w:rFonts w:eastAsia="Times New Roman" w:cs="Times New Roman" w:hint="default"/>
      </w:rPr>
    </w:lvl>
    <w:lvl w:ilvl="4">
      <w:start w:val="1"/>
      <w:numFmt w:val="decimal"/>
      <w:lvlText w:val="%1.%2.%3.%4.%5"/>
      <w:lvlJc w:val="left"/>
      <w:pPr>
        <w:ind w:left="2496" w:hanging="1080"/>
      </w:pPr>
      <w:rPr>
        <w:rFonts w:eastAsia="Times New Roman" w:cs="Times New Roman" w:hint="default"/>
      </w:rPr>
    </w:lvl>
    <w:lvl w:ilvl="5">
      <w:start w:val="1"/>
      <w:numFmt w:val="decimal"/>
      <w:lvlText w:val="%1.%2.%3.%4.%5.%6"/>
      <w:lvlJc w:val="left"/>
      <w:pPr>
        <w:ind w:left="3210" w:hanging="1440"/>
      </w:pPr>
      <w:rPr>
        <w:rFonts w:eastAsia="Times New Roman" w:cs="Times New Roman" w:hint="default"/>
      </w:rPr>
    </w:lvl>
    <w:lvl w:ilvl="6">
      <w:start w:val="1"/>
      <w:numFmt w:val="decimal"/>
      <w:lvlText w:val="%1.%2.%3.%4.%5.%6.%7"/>
      <w:lvlJc w:val="left"/>
      <w:pPr>
        <w:ind w:left="3564" w:hanging="1440"/>
      </w:pPr>
      <w:rPr>
        <w:rFonts w:eastAsia="Times New Roman" w:cs="Times New Roman" w:hint="default"/>
      </w:rPr>
    </w:lvl>
    <w:lvl w:ilvl="7">
      <w:start w:val="1"/>
      <w:numFmt w:val="decimal"/>
      <w:lvlText w:val="%1.%2.%3.%4.%5.%6.%7.%8"/>
      <w:lvlJc w:val="left"/>
      <w:pPr>
        <w:ind w:left="4278" w:hanging="1800"/>
      </w:pPr>
      <w:rPr>
        <w:rFonts w:eastAsia="Times New Roman" w:cs="Times New Roman" w:hint="default"/>
      </w:rPr>
    </w:lvl>
    <w:lvl w:ilvl="8">
      <w:start w:val="1"/>
      <w:numFmt w:val="decimal"/>
      <w:lvlText w:val="%1.%2.%3.%4.%5.%6.%7.%8.%9"/>
      <w:lvlJc w:val="left"/>
      <w:pPr>
        <w:ind w:left="4992" w:hanging="2160"/>
      </w:pPr>
      <w:rPr>
        <w:rFonts w:eastAsia="Times New Roman" w:cs="Times New Roman" w:hint="default"/>
      </w:rPr>
    </w:lvl>
  </w:abstractNum>
  <w:abstractNum w:abstractNumId="1">
    <w:nsid w:val="04FD1EFA"/>
    <w:multiLevelType w:val="multilevel"/>
    <w:tmpl w:val="2E4EC816"/>
    <w:lvl w:ilvl="0">
      <w:start w:val="5"/>
      <w:numFmt w:val="decimal"/>
      <w:lvlText w:val="%1."/>
      <w:lvlJc w:val="left"/>
      <w:pPr>
        <w:ind w:left="432" w:hanging="432"/>
      </w:pPr>
      <w:rPr>
        <w:rFonts w:cs="Times New Roman" w:hint="default"/>
      </w:rPr>
    </w:lvl>
    <w:lvl w:ilvl="1">
      <w:start w:val="1"/>
      <w:numFmt w:val="decimal"/>
      <w:lvlText w:val="%1.%2."/>
      <w:lvlJc w:val="left"/>
      <w:pPr>
        <w:ind w:left="228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F62632A"/>
    <w:multiLevelType w:val="multilevel"/>
    <w:tmpl w:val="2E4EC816"/>
    <w:lvl w:ilvl="0">
      <w:start w:val="8"/>
      <w:numFmt w:val="decimal"/>
      <w:lvlText w:val="%1."/>
      <w:lvlJc w:val="left"/>
      <w:pPr>
        <w:ind w:left="432" w:hanging="432"/>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8C03976"/>
    <w:multiLevelType w:val="hybridMultilevel"/>
    <w:tmpl w:val="30B88936"/>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73FD0"/>
    <w:multiLevelType w:val="multilevel"/>
    <w:tmpl w:val="82EE57C0"/>
    <w:lvl w:ilvl="0">
      <w:start w:val="1"/>
      <w:numFmt w:val="decimal"/>
      <w:lvlText w:val="%1."/>
      <w:lvlJc w:val="left"/>
      <w:pPr>
        <w:ind w:left="600" w:hanging="600"/>
      </w:pPr>
      <w:rPr>
        <w:rFonts w:cs="Times New Roman" w:hint="default"/>
      </w:rPr>
    </w:lvl>
    <w:lvl w:ilvl="1">
      <w:start w:val="15"/>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269C76FE"/>
    <w:multiLevelType w:val="hybridMultilevel"/>
    <w:tmpl w:val="A3B8461E"/>
    <w:lvl w:ilvl="0" w:tplc="04220011">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28A9246E"/>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571"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7">
    <w:nsid w:val="29F31410"/>
    <w:multiLevelType w:val="multilevel"/>
    <w:tmpl w:val="96C202DA"/>
    <w:lvl w:ilvl="0">
      <w:start w:val="2"/>
      <w:numFmt w:val="decimal"/>
      <w:lvlText w:val="%1."/>
      <w:lvlJc w:val="left"/>
      <w:pPr>
        <w:ind w:left="432" w:hanging="432"/>
      </w:pPr>
      <w:rPr>
        <w:rFonts w:cs="Times New Roman" w:hint="default"/>
      </w:rPr>
    </w:lvl>
    <w:lvl w:ilvl="1">
      <w:start w:val="2"/>
      <w:numFmt w:val="decimal"/>
      <w:lvlText w:val="%1.%2."/>
      <w:lvlJc w:val="left"/>
      <w:pPr>
        <w:ind w:left="3840" w:hanging="720"/>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713" w:hanging="108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495" w:hanging="1440"/>
      </w:pPr>
      <w:rPr>
        <w:rFonts w:cs="Times New Roman" w:hint="default"/>
      </w:rPr>
    </w:lvl>
    <w:lvl w:ilvl="6">
      <w:start w:val="1"/>
      <w:numFmt w:val="decimal"/>
      <w:lvlText w:val="%1.%2.%3.%4.%5.%6.%7."/>
      <w:lvlJc w:val="left"/>
      <w:pPr>
        <w:ind w:left="9066" w:hanging="1800"/>
      </w:pPr>
      <w:rPr>
        <w:rFonts w:cs="Times New Roman" w:hint="default"/>
      </w:rPr>
    </w:lvl>
    <w:lvl w:ilvl="7">
      <w:start w:val="1"/>
      <w:numFmt w:val="decimal"/>
      <w:lvlText w:val="%1.%2.%3.%4.%5.%6.%7.%8."/>
      <w:lvlJc w:val="left"/>
      <w:pPr>
        <w:ind w:left="10277" w:hanging="1800"/>
      </w:pPr>
      <w:rPr>
        <w:rFonts w:cs="Times New Roman" w:hint="default"/>
      </w:rPr>
    </w:lvl>
    <w:lvl w:ilvl="8">
      <w:start w:val="1"/>
      <w:numFmt w:val="decimal"/>
      <w:lvlText w:val="%1.%2.%3.%4.%5.%6.%7.%8.%9."/>
      <w:lvlJc w:val="left"/>
      <w:pPr>
        <w:ind w:left="11848" w:hanging="2160"/>
      </w:pPr>
      <w:rPr>
        <w:rFonts w:cs="Times New Roman" w:hint="default"/>
      </w:rPr>
    </w:lvl>
  </w:abstractNum>
  <w:abstractNum w:abstractNumId="8">
    <w:nsid w:val="316C36A6"/>
    <w:multiLevelType w:val="hybridMultilevel"/>
    <w:tmpl w:val="911A099C"/>
    <w:lvl w:ilvl="0" w:tplc="D7C2CE66">
      <w:start w:val="1"/>
      <w:numFmt w:val="decimal"/>
      <w:lvlText w:val="%1."/>
      <w:lvlJc w:val="center"/>
      <w:pPr>
        <w:ind w:left="720" w:hanging="360"/>
      </w:pPr>
      <w:rPr>
        <w:rFonts w:cs="Times New Roman" w:hint="default"/>
        <w:i w:val="0"/>
        <w:vertAlign w:val="baseli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35C0478"/>
    <w:multiLevelType w:val="multilevel"/>
    <w:tmpl w:val="99EC8E06"/>
    <w:lvl w:ilvl="0">
      <w:start w:val="1"/>
      <w:numFmt w:val="decimal"/>
      <w:lvlText w:val="%1."/>
      <w:lvlJc w:val="left"/>
      <w:pPr>
        <w:ind w:left="720" w:hanging="360"/>
      </w:pPr>
      <w:rPr>
        <w:rFonts w:cs="Times New Roman"/>
      </w:rPr>
    </w:lvl>
    <w:lvl w:ilvl="1">
      <w:start w:val="10"/>
      <w:numFmt w:val="decimal"/>
      <w:isLgl/>
      <w:lvlText w:val="%1.%2."/>
      <w:lvlJc w:val="left"/>
      <w:pPr>
        <w:ind w:left="1200" w:hanging="840"/>
      </w:pPr>
      <w:rPr>
        <w:rFonts w:cs="Times New Roman" w:hint="default"/>
      </w:rPr>
    </w:lvl>
    <w:lvl w:ilvl="2">
      <w:start w:val="1"/>
      <w:numFmt w:val="decimal"/>
      <w:isLgl/>
      <w:lvlText w:val="%1.%2.%3."/>
      <w:lvlJc w:val="left"/>
      <w:pPr>
        <w:ind w:left="1200" w:hanging="84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367D0A4D"/>
    <w:multiLevelType w:val="hybridMultilevel"/>
    <w:tmpl w:val="A1D4B1E2"/>
    <w:lvl w:ilvl="0" w:tplc="D7C2CE66">
      <w:start w:val="1"/>
      <w:numFmt w:val="decimal"/>
      <w:lvlText w:val="%1."/>
      <w:lvlJc w:val="center"/>
      <w:pPr>
        <w:ind w:left="1287" w:hanging="360"/>
      </w:pPr>
      <w:rPr>
        <w:rFonts w:cs="Times New Roman" w:hint="default"/>
        <w:i w:val="0"/>
        <w:vertAlign w:val="baseline"/>
      </w:rPr>
    </w:lvl>
    <w:lvl w:ilvl="1" w:tplc="04220019">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1">
    <w:nsid w:val="38A55459"/>
    <w:multiLevelType w:val="multilevel"/>
    <w:tmpl w:val="208CFA3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5B7514"/>
    <w:multiLevelType w:val="multilevel"/>
    <w:tmpl w:val="801C414C"/>
    <w:lvl w:ilvl="0">
      <w:start w:val="4"/>
      <w:numFmt w:val="decimal"/>
      <w:lvlText w:val="%1."/>
      <w:lvlJc w:val="left"/>
      <w:pPr>
        <w:ind w:left="432" w:hanging="432"/>
      </w:pPr>
      <w:rPr>
        <w:rFonts w:cs="Times New Roman" w:hint="default"/>
      </w:rPr>
    </w:lvl>
    <w:lvl w:ilvl="1">
      <w:start w:val="1"/>
      <w:numFmt w:val="decimal"/>
      <w:lvlText w:val="%1.%2."/>
      <w:lvlJc w:val="left"/>
      <w:pPr>
        <w:ind w:left="3131"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13">
    <w:nsid w:val="46AE3C50"/>
    <w:multiLevelType w:val="multilevel"/>
    <w:tmpl w:val="1938D1DE"/>
    <w:lvl w:ilvl="0">
      <w:start w:val="1"/>
      <w:numFmt w:val="decimal"/>
      <w:lvlText w:val="%1."/>
      <w:lvlJc w:val="left"/>
      <w:pPr>
        <w:ind w:left="1287" w:hanging="360"/>
      </w:pPr>
      <w:rPr>
        <w:rFonts w:cs="Times New Roman"/>
      </w:rPr>
    </w:lvl>
    <w:lvl w:ilvl="1">
      <w:start w:val="5"/>
      <w:numFmt w:val="decimal"/>
      <w:isLgl/>
      <w:lvlText w:val="%1.%2."/>
      <w:lvlJc w:val="left"/>
      <w:pPr>
        <w:ind w:left="1647"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14">
    <w:nsid w:val="4BE84629"/>
    <w:multiLevelType w:val="multilevel"/>
    <w:tmpl w:val="2E4EC816"/>
    <w:lvl w:ilvl="0">
      <w:start w:val="5"/>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50755BC6"/>
    <w:multiLevelType w:val="multilevel"/>
    <w:tmpl w:val="801C414C"/>
    <w:lvl w:ilvl="0">
      <w:start w:val="4"/>
      <w:numFmt w:val="decimal"/>
      <w:lvlText w:val="%1."/>
      <w:lvlJc w:val="left"/>
      <w:pPr>
        <w:ind w:left="432" w:hanging="432"/>
      </w:pPr>
      <w:rPr>
        <w:rFonts w:cs="Times New Roman" w:hint="default"/>
      </w:rPr>
    </w:lvl>
    <w:lvl w:ilvl="1">
      <w:start w:val="1"/>
      <w:numFmt w:val="decimal"/>
      <w:lvlText w:val="%1.%2."/>
      <w:lvlJc w:val="left"/>
      <w:pPr>
        <w:ind w:left="1647"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16">
    <w:nsid w:val="53BD379B"/>
    <w:multiLevelType w:val="multilevel"/>
    <w:tmpl w:val="2E4EC816"/>
    <w:lvl w:ilvl="0">
      <w:start w:val="5"/>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567A46D7"/>
    <w:multiLevelType w:val="multilevel"/>
    <w:tmpl w:val="991EAD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C3525CC"/>
    <w:multiLevelType w:val="multilevel"/>
    <w:tmpl w:val="991EAD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C9F034A"/>
    <w:multiLevelType w:val="multilevel"/>
    <w:tmpl w:val="991EAD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F883FED"/>
    <w:multiLevelType w:val="multilevel"/>
    <w:tmpl w:val="801C414C"/>
    <w:lvl w:ilvl="0">
      <w:start w:val="4"/>
      <w:numFmt w:val="decimal"/>
      <w:lvlText w:val="%1."/>
      <w:lvlJc w:val="left"/>
      <w:pPr>
        <w:ind w:left="432" w:hanging="432"/>
      </w:pPr>
      <w:rPr>
        <w:rFonts w:cs="Times New Roman" w:hint="default"/>
      </w:rPr>
    </w:lvl>
    <w:lvl w:ilvl="1">
      <w:start w:val="1"/>
      <w:numFmt w:val="decimal"/>
      <w:lvlText w:val="%1.%2."/>
      <w:lvlJc w:val="left"/>
      <w:pPr>
        <w:ind w:left="1647"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21">
    <w:nsid w:val="619A09A0"/>
    <w:multiLevelType w:val="hybridMultilevel"/>
    <w:tmpl w:val="F8CA0862"/>
    <w:lvl w:ilvl="0" w:tplc="04220011">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2">
    <w:nsid w:val="624A72B2"/>
    <w:multiLevelType w:val="multilevel"/>
    <w:tmpl w:val="BDA4C1D8"/>
    <w:lvl w:ilvl="0">
      <w:start w:val="8"/>
      <w:numFmt w:val="decimal"/>
      <w:lvlText w:val="%1."/>
      <w:lvlJc w:val="left"/>
      <w:pPr>
        <w:ind w:left="432" w:hanging="432"/>
      </w:pPr>
      <w:rPr>
        <w:rFonts w:cs="Times New Roman" w:hint="default"/>
      </w:rPr>
    </w:lvl>
    <w:lvl w:ilvl="1">
      <w:start w:val="1"/>
      <w:numFmt w:val="decimal"/>
      <w:lvlText w:val="%1.%2."/>
      <w:lvlJc w:val="left"/>
      <w:pPr>
        <w:ind w:left="3981"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23">
    <w:nsid w:val="65AE0983"/>
    <w:multiLevelType w:val="multilevel"/>
    <w:tmpl w:val="4A7E3E94"/>
    <w:lvl w:ilvl="0">
      <w:start w:val="7"/>
      <w:numFmt w:val="decimal"/>
      <w:lvlText w:val="%1."/>
      <w:lvlJc w:val="left"/>
      <w:pPr>
        <w:ind w:left="432" w:hanging="432"/>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4">
    <w:nsid w:val="65D43B73"/>
    <w:multiLevelType w:val="multilevel"/>
    <w:tmpl w:val="2E4EC816"/>
    <w:lvl w:ilvl="0">
      <w:start w:val="5"/>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81F3691"/>
    <w:multiLevelType w:val="multilevel"/>
    <w:tmpl w:val="34D656CC"/>
    <w:lvl w:ilvl="0">
      <w:start w:val="2"/>
      <w:numFmt w:val="decimal"/>
      <w:lvlText w:val="%1."/>
      <w:lvlJc w:val="left"/>
      <w:pPr>
        <w:ind w:left="360" w:hanging="360"/>
      </w:pPr>
      <w:rPr>
        <w:rFonts w:cs="Times New Roman" w:hint="default"/>
      </w:rPr>
    </w:lvl>
    <w:lvl w:ilvl="1">
      <w:start w:val="6"/>
      <w:numFmt w:val="decimal"/>
      <w:lvlText w:val="%1.%2."/>
      <w:lvlJc w:val="left"/>
      <w:pPr>
        <w:ind w:left="1212" w:hanging="360"/>
      </w:pPr>
      <w:rPr>
        <w:rFonts w:cs="Times New Roman" w:hint="default"/>
        <w:color w:val="auto"/>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6">
    <w:nsid w:val="694A04C7"/>
    <w:multiLevelType w:val="multilevel"/>
    <w:tmpl w:val="9088162A"/>
    <w:lvl w:ilvl="0">
      <w:start w:val="1"/>
      <w:numFmt w:val="decimal"/>
      <w:lvlText w:val="%1."/>
      <w:lvlJc w:val="left"/>
      <w:pPr>
        <w:ind w:left="1571" w:hanging="360"/>
      </w:pPr>
      <w:rPr>
        <w:rFonts w:cs="Times New Roman"/>
      </w:rPr>
    </w:lvl>
    <w:lvl w:ilvl="1">
      <w:start w:val="9"/>
      <w:numFmt w:val="decimal"/>
      <w:isLgl/>
      <w:lvlText w:val="%1.%2."/>
      <w:lvlJc w:val="left"/>
      <w:pPr>
        <w:ind w:left="1775" w:hanging="564"/>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1931" w:hanging="72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27">
    <w:nsid w:val="6AE367B3"/>
    <w:multiLevelType w:val="multilevel"/>
    <w:tmpl w:val="2E4EC816"/>
    <w:lvl w:ilvl="0">
      <w:start w:val="5"/>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6EA62623"/>
    <w:multiLevelType w:val="multilevel"/>
    <w:tmpl w:val="2E4EC816"/>
    <w:lvl w:ilvl="0">
      <w:start w:val="6"/>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6"/>
  </w:num>
  <w:num w:numId="2">
    <w:abstractNumId w:val="7"/>
  </w:num>
  <w:num w:numId="3">
    <w:abstractNumId w:val="18"/>
  </w:num>
  <w:num w:numId="4">
    <w:abstractNumId w:val="13"/>
  </w:num>
  <w:num w:numId="5">
    <w:abstractNumId w:val="12"/>
  </w:num>
  <w:num w:numId="6">
    <w:abstractNumId w:val="20"/>
  </w:num>
  <w:num w:numId="7">
    <w:abstractNumId w:val="15"/>
  </w:num>
  <w:num w:numId="8">
    <w:abstractNumId w:val="1"/>
  </w:num>
  <w:num w:numId="9">
    <w:abstractNumId w:val="27"/>
  </w:num>
  <w:num w:numId="10">
    <w:abstractNumId w:val="16"/>
  </w:num>
  <w:num w:numId="11">
    <w:abstractNumId w:val="24"/>
  </w:num>
  <w:num w:numId="12">
    <w:abstractNumId w:val="28"/>
  </w:num>
  <w:num w:numId="13">
    <w:abstractNumId w:val="10"/>
  </w:num>
  <w:num w:numId="14">
    <w:abstractNumId w:val="8"/>
  </w:num>
  <w:num w:numId="15">
    <w:abstractNumId w:val="23"/>
  </w:num>
  <w:num w:numId="16">
    <w:abstractNumId w:val="21"/>
  </w:num>
  <w:num w:numId="17">
    <w:abstractNumId w:val="22"/>
  </w:num>
  <w:num w:numId="18">
    <w:abstractNumId w:val="2"/>
  </w:num>
  <w:num w:numId="19">
    <w:abstractNumId w:val="6"/>
  </w:num>
  <w:num w:numId="20">
    <w:abstractNumId w:val="17"/>
  </w:num>
  <w:num w:numId="21">
    <w:abstractNumId w:val="14"/>
  </w:num>
  <w:num w:numId="22">
    <w:abstractNumId w:val="9"/>
  </w:num>
  <w:num w:numId="23">
    <w:abstractNumId w:val="5"/>
  </w:num>
  <w:num w:numId="24">
    <w:abstractNumId w:val="3"/>
  </w:num>
  <w:num w:numId="25">
    <w:abstractNumId w:val="19"/>
  </w:num>
  <w:num w:numId="26">
    <w:abstractNumId w:val="4"/>
  </w:num>
  <w:num w:numId="27">
    <w:abstractNumId w:val="25"/>
  </w:num>
  <w:num w:numId="28">
    <w:abstractNumId w:val="0"/>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38F"/>
    <w:rsid w:val="0002171F"/>
    <w:rsid w:val="00052EAE"/>
    <w:rsid w:val="00060FB0"/>
    <w:rsid w:val="00074CD4"/>
    <w:rsid w:val="000B05DD"/>
    <w:rsid w:val="000D1DF4"/>
    <w:rsid w:val="000D760B"/>
    <w:rsid w:val="00124D1B"/>
    <w:rsid w:val="0015338F"/>
    <w:rsid w:val="001A01BE"/>
    <w:rsid w:val="001B5DC4"/>
    <w:rsid w:val="0028691C"/>
    <w:rsid w:val="002906A5"/>
    <w:rsid w:val="002B191B"/>
    <w:rsid w:val="002B1CED"/>
    <w:rsid w:val="002B2301"/>
    <w:rsid w:val="002C476E"/>
    <w:rsid w:val="002F4204"/>
    <w:rsid w:val="0035211D"/>
    <w:rsid w:val="003B3AF8"/>
    <w:rsid w:val="003C1184"/>
    <w:rsid w:val="003D0B11"/>
    <w:rsid w:val="003F30DE"/>
    <w:rsid w:val="00400EF0"/>
    <w:rsid w:val="004E4C90"/>
    <w:rsid w:val="00505B2F"/>
    <w:rsid w:val="005102BD"/>
    <w:rsid w:val="00526C78"/>
    <w:rsid w:val="0056525B"/>
    <w:rsid w:val="005E4D79"/>
    <w:rsid w:val="00624B79"/>
    <w:rsid w:val="00643A26"/>
    <w:rsid w:val="00653BF2"/>
    <w:rsid w:val="00670910"/>
    <w:rsid w:val="0068719C"/>
    <w:rsid w:val="00694B4B"/>
    <w:rsid w:val="00697F98"/>
    <w:rsid w:val="006B1EF9"/>
    <w:rsid w:val="006C3DA8"/>
    <w:rsid w:val="006D7A64"/>
    <w:rsid w:val="006F13E0"/>
    <w:rsid w:val="0077316F"/>
    <w:rsid w:val="007960B6"/>
    <w:rsid w:val="007C3756"/>
    <w:rsid w:val="007D5FCF"/>
    <w:rsid w:val="007F6AC5"/>
    <w:rsid w:val="00836B88"/>
    <w:rsid w:val="00841FF6"/>
    <w:rsid w:val="00870BB3"/>
    <w:rsid w:val="00886153"/>
    <w:rsid w:val="008870C1"/>
    <w:rsid w:val="00891EEA"/>
    <w:rsid w:val="008D3E83"/>
    <w:rsid w:val="008E24B7"/>
    <w:rsid w:val="00964609"/>
    <w:rsid w:val="00981D6C"/>
    <w:rsid w:val="009E6EC6"/>
    <w:rsid w:val="00A13E2D"/>
    <w:rsid w:val="00B046A1"/>
    <w:rsid w:val="00B2540D"/>
    <w:rsid w:val="00B25737"/>
    <w:rsid w:val="00B32AC8"/>
    <w:rsid w:val="00B36AF2"/>
    <w:rsid w:val="00B82A74"/>
    <w:rsid w:val="00BC28E0"/>
    <w:rsid w:val="00BF0C68"/>
    <w:rsid w:val="00C0618D"/>
    <w:rsid w:val="00C07CEC"/>
    <w:rsid w:val="00C11B53"/>
    <w:rsid w:val="00C3742A"/>
    <w:rsid w:val="00C5725C"/>
    <w:rsid w:val="00C6590C"/>
    <w:rsid w:val="00C860CC"/>
    <w:rsid w:val="00CC0DF2"/>
    <w:rsid w:val="00D17A7E"/>
    <w:rsid w:val="00D53F29"/>
    <w:rsid w:val="00D57C36"/>
    <w:rsid w:val="00D80C5B"/>
    <w:rsid w:val="00D9665F"/>
    <w:rsid w:val="00E70824"/>
    <w:rsid w:val="00E80EC1"/>
    <w:rsid w:val="00EC25B4"/>
    <w:rsid w:val="00EE0BDA"/>
    <w:rsid w:val="00EE0DCB"/>
    <w:rsid w:val="00EE28BB"/>
    <w:rsid w:val="00F44DCC"/>
    <w:rsid w:val="00F52456"/>
    <w:rsid w:val="00F85193"/>
    <w:rsid w:val="00FA103F"/>
    <w:rsid w:val="00FA3D80"/>
    <w:rsid w:val="00FB2A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C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6AC5"/>
    <w:pPr>
      <w:ind w:left="720"/>
      <w:contextualSpacing/>
    </w:pPr>
  </w:style>
  <w:style w:type="paragraph" w:styleId="HTMLPreformatted">
    <w:name w:val="HTML Preformatted"/>
    <w:basedOn w:val="Normal"/>
    <w:link w:val="HTMLPreformattedChar"/>
    <w:uiPriority w:val="99"/>
    <w:rsid w:val="008E2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8E24B7"/>
    <w:rPr>
      <w:rFonts w:ascii="Courier New" w:hAnsi="Courier New" w:cs="Courier New"/>
      <w:sz w:val="20"/>
      <w:szCs w:val="20"/>
      <w:lang w:eastAsia="uk-UA"/>
    </w:rPr>
  </w:style>
  <w:style w:type="paragraph" w:customStyle="1" w:styleId="rvps2">
    <w:name w:val="rvps2"/>
    <w:basedOn w:val="Normal"/>
    <w:uiPriority w:val="99"/>
    <w:rsid w:val="000D760B"/>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0D760B"/>
    <w:rPr>
      <w:rFonts w:cs="Times New Roman"/>
      <w:color w:val="0000FF"/>
      <w:u w:val="single"/>
    </w:rPr>
  </w:style>
  <w:style w:type="paragraph" w:styleId="Header">
    <w:name w:val="header"/>
    <w:basedOn w:val="Normal"/>
    <w:link w:val="HeaderChar"/>
    <w:uiPriority w:val="99"/>
    <w:rsid w:val="00EE0DCB"/>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EE0DCB"/>
    <w:rPr>
      <w:rFonts w:cs="Times New Roman"/>
      <w:lang w:val="ru-RU"/>
    </w:rPr>
  </w:style>
  <w:style w:type="paragraph" w:styleId="Footer">
    <w:name w:val="footer"/>
    <w:basedOn w:val="Normal"/>
    <w:link w:val="FooterChar"/>
    <w:uiPriority w:val="99"/>
    <w:rsid w:val="00EE0DCB"/>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EE0DCB"/>
    <w:rPr>
      <w:rFonts w:cs="Times New Roman"/>
      <w:lang w:val="ru-RU"/>
    </w:rPr>
  </w:style>
  <w:style w:type="paragraph" w:styleId="Caption">
    <w:name w:val="caption"/>
    <w:basedOn w:val="Normal"/>
    <w:uiPriority w:val="99"/>
    <w:qFormat/>
    <w:rsid w:val="00E80EC1"/>
    <w:pPr>
      <w:spacing w:after="0" w:line="240" w:lineRule="auto"/>
      <w:ind w:firstLine="720"/>
      <w:jc w:val="center"/>
    </w:pPr>
    <w:rPr>
      <w:rFonts w:ascii="Times New Roman" w:eastAsia="Times New Roman" w:hAnsi="Times New Roman"/>
      <w:sz w:val="26"/>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073-20"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0099-25" TargetMode="External"/><Relationship Id="rId5" Type="http://schemas.openxmlformats.org/officeDocument/2006/relationships/footnotes" Target="footnotes.xml"/><Relationship Id="rId15" Type="http://schemas.openxmlformats.org/officeDocument/2006/relationships/hyperlink" Target="https://zakon.rada.gov.ua/laws/show/3551-12" TargetMode="External"/><Relationship Id="rId10" Type="http://schemas.openxmlformats.org/officeDocument/2006/relationships/hyperlink" Target="https://zakon.rada.gov.ua/laws/show/183-19" TargetMode="External"/><Relationship Id="rId19" Type="http://schemas.openxmlformats.org/officeDocument/2006/relationships/hyperlink" Target="https://zakon.rada.gov.ua/laws/show/z1426-25" TargetMode="External"/><Relationship Id="rId4" Type="http://schemas.openxmlformats.org/officeDocument/2006/relationships/webSettings" Target="webSettings.xml"/><Relationship Id="rId9" Type="http://schemas.openxmlformats.org/officeDocument/2006/relationships/hyperlink" Target="https://zakon.rada.gov.ua/laws/show/2939-17" TargetMode="External"/><Relationship Id="rId14" Type="http://schemas.openxmlformats.org/officeDocument/2006/relationships/hyperlink" Target="https://zakon.rada.gov.ua/laws/show/3551-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288</TotalTime>
  <Pages>23</Pages>
  <Words>7145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Depviddil</cp:lastModifiedBy>
  <cp:revision>16</cp:revision>
  <cp:lastPrinted>2026-04-16T10:54:00Z</cp:lastPrinted>
  <dcterms:created xsi:type="dcterms:W3CDTF">2026-03-27T11:46:00Z</dcterms:created>
  <dcterms:modified xsi:type="dcterms:W3CDTF">2026-04-16T10:55:00Z</dcterms:modified>
</cp:coreProperties>
</file>